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03133" w14:textId="77777777" w:rsidR="00AA0BD7" w:rsidRPr="0093744B" w:rsidRDefault="00AA0BD7" w:rsidP="0093744B">
      <w:pPr>
        <w:widowControl w:val="0"/>
        <w:spacing w:before="60" w:after="120" w:line="276" w:lineRule="auto"/>
        <w:jc w:val="both"/>
        <w:rPr>
          <w:rFonts w:ascii="Times New Roman" w:hAnsi="Times New Roman"/>
          <w:sz w:val="24"/>
        </w:rPr>
      </w:pPr>
    </w:p>
    <w:p w14:paraId="670E6D7E" w14:textId="77777777" w:rsidR="0086283C" w:rsidRPr="0093744B" w:rsidRDefault="0086283C" w:rsidP="0093744B">
      <w:pPr>
        <w:widowControl w:val="0"/>
        <w:spacing w:before="60" w:after="120" w:line="276" w:lineRule="auto"/>
        <w:jc w:val="both"/>
        <w:rPr>
          <w:rFonts w:ascii="Times New Roman" w:hAnsi="Times New Roman"/>
          <w:sz w:val="24"/>
        </w:rPr>
      </w:pPr>
    </w:p>
    <w:p w14:paraId="2F8B7AE7" w14:textId="77777777" w:rsidR="0086283C" w:rsidRPr="0093744B" w:rsidRDefault="0086283C" w:rsidP="0093744B">
      <w:pPr>
        <w:widowControl w:val="0"/>
        <w:spacing w:before="60" w:after="120" w:line="276" w:lineRule="auto"/>
        <w:jc w:val="both"/>
        <w:rPr>
          <w:rFonts w:ascii="Times New Roman" w:hAnsi="Times New Roman"/>
          <w:sz w:val="24"/>
        </w:rPr>
      </w:pPr>
    </w:p>
    <w:p w14:paraId="1EF9CFDC" w14:textId="77777777" w:rsidR="00AF2303" w:rsidRPr="0093744B" w:rsidRDefault="00AF2303" w:rsidP="0093744B">
      <w:pPr>
        <w:widowControl w:val="0"/>
        <w:spacing w:before="60" w:after="120" w:line="276" w:lineRule="auto"/>
        <w:ind w:left="2154" w:right="1325" w:firstLine="274"/>
        <w:jc w:val="both"/>
        <w:rPr>
          <w:rFonts w:ascii="Times New Roman" w:hAnsi="Times New Roman"/>
          <w:b/>
          <w:sz w:val="24"/>
        </w:rPr>
      </w:pPr>
    </w:p>
    <w:p w14:paraId="7729C26F" w14:textId="0E256B87" w:rsidR="00C65A28" w:rsidRDefault="00C65A28" w:rsidP="00C1063C">
      <w:pPr>
        <w:widowControl w:val="0"/>
        <w:spacing w:before="60" w:after="120" w:line="276" w:lineRule="auto"/>
        <w:ind w:left="2154" w:right="1325" w:firstLine="274"/>
        <w:jc w:val="both"/>
        <w:rPr>
          <w:rFonts w:ascii="Times New Roman" w:eastAsia="Times New Roman" w:hAnsi="Times New Roman" w:cs="Times New Roman"/>
          <w:b/>
          <w:sz w:val="24"/>
          <w:szCs w:val="24"/>
        </w:rPr>
      </w:pPr>
    </w:p>
    <w:p w14:paraId="4C9ADBC1" w14:textId="69109D30" w:rsidR="00C65A28" w:rsidRDefault="00C65A28" w:rsidP="00C1063C">
      <w:pPr>
        <w:widowControl w:val="0"/>
        <w:spacing w:before="60" w:after="120" w:line="276" w:lineRule="auto"/>
        <w:ind w:left="2154" w:right="1325" w:firstLine="274"/>
        <w:jc w:val="both"/>
        <w:rPr>
          <w:rFonts w:ascii="Times New Roman" w:eastAsia="Times New Roman" w:hAnsi="Times New Roman" w:cs="Times New Roman"/>
          <w:b/>
          <w:sz w:val="24"/>
          <w:szCs w:val="24"/>
        </w:rPr>
      </w:pPr>
    </w:p>
    <w:p w14:paraId="3D6B1B2C" w14:textId="77777777" w:rsidR="00C65A28" w:rsidRPr="008E43E4" w:rsidRDefault="00C65A28" w:rsidP="008E43E4">
      <w:pPr>
        <w:widowControl w:val="0"/>
        <w:spacing w:before="60" w:after="120" w:line="276" w:lineRule="auto"/>
        <w:ind w:left="2154" w:right="1325" w:firstLine="274"/>
        <w:jc w:val="both"/>
        <w:rPr>
          <w:rFonts w:ascii="Times New Roman" w:hAnsi="Times New Roman"/>
          <w:b/>
          <w:sz w:val="24"/>
        </w:rPr>
      </w:pPr>
    </w:p>
    <w:p w14:paraId="468EA7F4" w14:textId="0844D1A3" w:rsidR="00C65A28" w:rsidRPr="008E43E4" w:rsidRDefault="00C65A28" w:rsidP="008E43E4">
      <w:pPr>
        <w:widowControl w:val="0"/>
        <w:spacing w:before="60" w:after="120" w:line="276" w:lineRule="auto"/>
        <w:ind w:left="2154" w:right="1325" w:firstLine="274"/>
        <w:jc w:val="both"/>
        <w:rPr>
          <w:rFonts w:ascii="Times New Roman" w:hAnsi="Times New Roman"/>
          <w:b/>
          <w:sz w:val="24"/>
        </w:rPr>
      </w:pPr>
    </w:p>
    <w:p w14:paraId="532B023A" w14:textId="778214DC" w:rsidR="00C65A28" w:rsidRPr="008E43E4" w:rsidRDefault="00C65A28" w:rsidP="008E43E4">
      <w:pPr>
        <w:widowControl w:val="0"/>
        <w:spacing w:before="60" w:after="120" w:line="276" w:lineRule="auto"/>
        <w:ind w:left="2154" w:right="1325" w:firstLine="274"/>
        <w:jc w:val="both"/>
        <w:rPr>
          <w:rFonts w:ascii="Times New Roman" w:hAnsi="Times New Roman"/>
          <w:b/>
          <w:sz w:val="24"/>
        </w:rPr>
      </w:pPr>
    </w:p>
    <w:p w14:paraId="546725A5" w14:textId="77777777" w:rsidR="00C65A28" w:rsidRPr="008E43E4" w:rsidRDefault="00C65A28" w:rsidP="008E43E4">
      <w:pPr>
        <w:widowControl w:val="0"/>
        <w:spacing w:before="60" w:after="120" w:line="276" w:lineRule="auto"/>
        <w:ind w:left="2154" w:right="1325" w:firstLine="274"/>
        <w:jc w:val="both"/>
        <w:rPr>
          <w:rFonts w:ascii="Times New Roman" w:hAnsi="Times New Roman"/>
          <w:b/>
          <w:sz w:val="24"/>
        </w:rPr>
      </w:pPr>
    </w:p>
    <w:p w14:paraId="7942B635" w14:textId="6126665D" w:rsidR="00AA78FF" w:rsidRPr="008E43E4" w:rsidRDefault="00AA78FF" w:rsidP="008E43E4">
      <w:pPr>
        <w:tabs>
          <w:tab w:val="num" w:pos="1985"/>
          <w:tab w:val="left" w:pos="2880"/>
        </w:tabs>
        <w:autoSpaceDE w:val="0"/>
        <w:autoSpaceDN w:val="0"/>
        <w:adjustRightInd w:val="0"/>
        <w:spacing w:before="60" w:after="120" w:line="276" w:lineRule="auto"/>
        <w:jc w:val="center"/>
        <w:rPr>
          <w:rFonts w:ascii="Times New Roman" w:hAnsi="Times New Roman"/>
          <w:b/>
          <w:sz w:val="44"/>
        </w:rPr>
      </w:pPr>
      <w:r w:rsidRPr="008E43E4">
        <w:rPr>
          <w:rFonts w:ascii="Times New Roman" w:hAnsi="Times New Roman"/>
          <w:b/>
          <w:sz w:val="44"/>
        </w:rPr>
        <w:t xml:space="preserve">SERVICIO DE </w:t>
      </w:r>
      <w:r w:rsidR="000240BF" w:rsidRPr="008E43E4">
        <w:rPr>
          <w:rFonts w:ascii="Times New Roman" w:hAnsi="Times New Roman"/>
          <w:b/>
          <w:sz w:val="44"/>
        </w:rPr>
        <w:t>LABORATORIO DE ANÁLISIS CLÍNICOS</w:t>
      </w:r>
      <w:r w:rsidR="0086283C" w:rsidRPr="008E43E4">
        <w:rPr>
          <w:rFonts w:ascii="Times New Roman" w:hAnsi="Times New Roman"/>
          <w:b/>
          <w:sz w:val="44"/>
        </w:rPr>
        <w:t xml:space="preserve"> </w:t>
      </w:r>
      <w:r w:rsidR="0035435C" w:rsidRPr="008E43E4">
        <w:rPr>
          <w:rFonts w:ascii="Times New Roman" w:hAnsi="Times New Roman"/>
          <w:b/>
          <w:sz w:val="44"/>
        </w:rPr>
        <w:t xml:space="preserve">Y </w:t>
      </w:r>
      <w:r w:rsidR="00AF05BE" w:rsidRPr="008E43E4">
        <w:rPr>
          <w:rFonts w:ascii="Times New Roman" w:hAnsi="Times New Roman"/>
          <w:b/>
          <w:sz w:val="44"/>
        </w:rPr>
        <w:t>BANCO DE SANGRE</w:t>
      </w:r>
    </w:p>
    <w:p w14:paraId="2E53FC9A" w14:textId="77777777" w:rsidR="0086283C" w:rsidRPr="008E43E4" w:rsidRDefault="0086283C" w:rsidP="008E43E4">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0F550FD6" w14:textId="4ED79435" w:rsidR="00DF39D7" w:rsidRPr="008E43E4" w:rsidRDefault="0086283C" w:rsidP="008E43E4">
      <w:pPr>
        <w:tabs>
          <w:tab w:val="num" w:pos="1985"/>
          <w:tab w:val="left" w:pos="2880"/>
        </w:tabs>
        <w:autoSpaceDE w:val="0"/>
        <w:autoSpaceDN w:val="0"/>
        <w:adjustRightInd w:val="0"/>
        <w:spacing w:before="60" w:after="120" w:line="276" w:lineRule="auto"/>
        <w:jc w:val="center"/>
        <w:rPr>
          <w:rFonts w:ascii="Times New Roman" w:hAnsi="Times New Roman"/>
          <w:b/>
          <w:sz w:val="44"/>
          <w:u w:val="single"/>
        </w:rPr>
      </w:pPr>
      <w:r w:rsidRPr="008E43E4">
        <w:rPr>
          <w:rFonts w:ascii="Times New Roman" w:hAnsi="Times New Roman"/>
          <w:b/>
          <w:sz w:val="44"/>
          <w:u w:val="single"/>
        </w:rPr>
        <w:t>ESTÁNDARES ESPECÍFICOS</w:t>
      </w:r>
    </w:p>
    <w:p w14:paraId="4D4D2C87" w14:textId="77777777" w:rsidR="00DF39D7" w:rsidRPr="008E43E4" w:rsidRDefault="00DF39D7" w:rsidP="008E43E4">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197A1DA9" w14:textId="77777777" w:rsidR="00C1063C" w:rsidRDefault="00C1063C" w:rsidP="00C1063C">
      <w:pPr>
        <w:widowControl w:val="0"/>
        <w:spacing w:before="60" w:after="120" w:line="276" w:lineRule="auto"/>
        <w:rPr>
          <w:rFonts w:ascii="Times New Roman" w:hAnsi="Times New Roman" w:cs="Times New Roman"/>
          <w:sz w:val="24"/>
          <w:szCs w:val="24"/>
        </w:rPr>
      </w:pPr>
      <w:r>
        <w:rPr>
          <w:rFonts w:ascii="Times New Roman" w:hAnsi="Times New Roman" w:cs="Times New Roman"/>
          <w:sz w:val="24"/>
          <w:szCs w:val="24"/>
        </w:rPr>
        <w:br w:type="page"/>
      </w:r>
    </w:p>
    <w:p w14:paraId="1594E39D" w14:textId="73851509" w:rsidR="00DF39D7" w:rsidRPr="008E43E4" w:rsidRDefault="001D4B54" w:rsidP="008E43E4">
      <w:pPr>
        <w:autoSpaceDE w:val="0"/>
        <w:autoSpaceDN w:val="0"/>
        <w:adjustRightInd w:val="0"/>
        <w:spacing w:before="240" w:after="360" w:line="276" w:lineRule="auto"/>
        <w:jc w:val="center"/>
        <w:rPr>
          <w:rFonts w:ascii="Times New Roman" w:hAnsi="Times New Roman"/>
          <w:b/>
          <w:sz w:val="36"/>
        </w:rPr>
      </w:pPr>
      <w:r w:rsidRPr="008E43E4">
        <w:rPr>
          <w:rFonts w:ascii="Times New Roman" w:hAnsi="Times New Roman"/>
          <w:b/>
          <w:sz w:val="36"/>
        </w:rPr>
        <w:lastRenderedPageBreak/>
        <w:t>CONTENIDO</w:t>
      </w:r>
    </w:p>
    <w:p w14:paraId="3FA8F778" w14:textId="77777777" w:rsidR="00944DB5" w:rsidRPr="008E43E4" w:rsidRDefault="00944DB5" w:rsidP="008E43E4">
      <w:pPr>
        <w:autoSpaceDE w:val="0"/>
        <w:autoSpaceDN w:val="0"/>
        <w:adjustRightInd w:val="0"/>
        <w:spacing w:before="240" w:after="360" w:line="276" w:lineRule="auto"/>
        <w:ind w:left="709"/>
        <w:jc w:val="center"/>
        <w:rPr>
          <w:rFonts w:ascii="Times New Roman" w:hAnsi="Times New Roman"/>
          <w:caps/>
          <w:kern w:val="28"/>
          <w:sz w:val="26"/>
          <w:lang w:val="es-ES_tradnl"/>
        </w:rPr>
      </w:pPr>
    </w:p>
    <w:p w14:paraId="502A7A41" w14:textId="77777777" w:rsidR="00944DB5" w:rsidRPr="008E43E4" w:rsidRDefault="00944DB5" w:rsidP="008E43E4">
      <w:pPr>
        <w:spacing w:after="0" w:line="200" w:lineRule="exact"/>
        <w:ind w:left="709"/>
        <w:rPr>
          <w:rFonts w:ascii="Times New Roman" w:hAnsi="Times New Roman"/>
          <w:sz w:val="26"/>
        </w:rPr>
      </w:pPr>
      <w:r w:rsidRPr="00195522">
        <w:rPr>
          <w:rFonts w:ascii="Times New Roman" w:eastAsia="Arial" w:hAnsi="Times New Roman" w:cs="Times New Roman"/>
          <w:caps/>
          <w:kern w:val="28"/>
          <w:sz w:val="26"/>
          <w:szCs w:val="26"/>
          <w:lang w:val="es-ES_tradnl" w:eastAsia="es-ES"/>
        </w:rPr>
        <w:t>1</w:t>
      </w:r>
      <w:r w:rsidRPr="00195522">
        <w:rPr>
          <w:rFonts w:ascii="Times New Roman" w:eastAsia="Times New Roman" w:hAnsi="Times New Roman" w:cs="Times New Roman"/>
          <w:sz w:val="26"/>
          <w:szCs w:val="26"/>
        </w:rPr>
        <w:t xml:space="preserve">. </w:t>
      </w:r>
      <w:r w:rsidRPr="008E43E4">
        <w:rPr>
          <w:rFonts w:ascii="Times New Roman" w:hAnsi="Times New Roman"/>
          <w:sz w:val="26"/>
        </w:rPr>
        <w:t>CONDICIONES GENERALES</w:t>
      </w:r>
    </w:p>
    <w:p w14:paraId="08A0EA48" w14:textId="77777777" w:rsidR="00944DB5" w:rsidRPr="008E43E4" w:rsidRDefault="00944DB5" w:rsidP="008E43E4">
      <w:pPr>
        <w:spacing w:after="0" w:line="200" w:lineRule="exact"/>
        <w:ind w:left="709"/>
        <w:rPr>
          <w:rFonts w:ascii="Times New Roman" w:hAnsi="Times New Roman"/>
          <w:sz w:val="26"/>
        </w:rPr>
      </w:pPr>
    </w:p>
    <w:p w14:paraId="20487764"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171909C1"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3697DD19" w14:textId="77777777" w:rsidR="00944DB5" w:rsidRPr="008E43E4" w:rsidRDefault="00944DB5" w:rsidP="008E43E4">
      <w:pPr>
        <w:spacing w:after="0" w:line="200" w:lineRule="exact"/>
        <w:ind w:left="709"/>
        <w:rPr>
          <w:rFonts w:ascii="Times New Roman" w:hAnsi="Times New Roman"/>
          <w:sz w:val="26"/>
        </w:rPr>
      </w:pPr>
      <w:r w:rsidRPr="00195522">
        <w:rPr>
          <w:rFonts w:ascii="Times New Roman" w:eastAsia="Times New Roman" w:hAnsi="Times New Roman" w:cs="Times New Roman"/>
          <w:sz w:val="26"/>
          <w:szCs w:val="26"/>
        </w:rPr>
        <w:t xml:space="preserve">2. </w:t>
      </w:r>
      <w:r w:rsidRPr="008E43E4">
        <w:rPr>
          <w:rFonts w:ascii="Times New Roman" w:hAnsi="Times New Roman"/>
          <w:sz w:val="26"/>
        </w:rPr>
        <w:t>DEFINICIONES</w:t>
      </w:r>
    </w:p>
    <w:p w14:paraId="7B09D375" w14:textId="77777777" w:rsidR="00944DB5" w:rsidRPr="008E43E4" w:rsidRDefault="00944DB5" w:rsidP="008E43E4">
      <w:pPr>
        <w:spacing w:after="0" w:line="200" w:lineRule="exact"/>
        <w:ind w:left="709"/>
        <w:rPr>
          <w:rFonts w:ascii="Times New Roman" w:hAnsi="Times New Roman"/>
          <w:sz w:val="26"/>
        </w:rPr>
      </w:pPr>
    </w:p>
    <w:p w14:paraId="4302255E"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44605659"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3EDD6DF2" w14:textId="77777777" w:rsidR="00944DB5" w:rsidRPr="008E43E4" w:rsidRDefault="00944DB5" w:rsidP="008E43E4">
      <w:pPr>
        <w:spacing w:after="0" w:line="200" w:lineRule="exact"/>
        <w:ind w:left="709"/>
        <w:rPr>
          <w:rFonts w:ascii="Times New Roman" w:hAnsi="Times New Roman"/>
          <w:sz w:val="26"/>
        </w:rPr>
      </w:pPr>
      <w:r w:rsidRPr="00195522">
        <w:rPr>
          <w:rFonts w:ascii="Times New Roman" w:eastAsia="Times New Roman" w:hAnsi="Times New Roman" w:cs="Times New Roman"/>
          <w:sz w:val="26"/>
          <w:szCs w:val="26"/>
        </w:rPr>
        <w:t xml:space="preserve">3. </w:t>
      </w:r>
      <w:r w:rsidRPr="008E43E4">
        <w:rPr>
          <w:rFonts w:ascii="Times New Roman" w:hAnsi="Times New Roman"/>
          <w:sz w:val="26"/>
        </w:rPr>
        <w:t>OBJETIVOS CLAVE</w:t>
      </w:r>
    </w:p>
    <w:p w14:paraId="4FCFC00B" w14:textId="77777777" w:rsidR="00944DB5" w:rsidRPr="008E43E4" w:rsidRDefault="00944DB5" w:rsidP="008E43E4">
      <w:pPr>
        <w:spacing w:after="0" w:line="200" w:lineRule="exact"/>
        <w:ind w:left="709"/>
        <w:rPr>
          <w:rFonts w:ascii="Times New Roman" w:hAnsi="Times New Roman"/>
          <w:sz w:val="26"/>
        </w:rPr>
      </w:pPr>
    </w:p>
    <w:p w14:paraId="70074BBF"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62F1D1D9"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720C6E96" w14:textId="77777777" w:rsidR="00944DB5" w:rsidRPr="008E43E4" w:rsidRDefault="00944DB5" w:rsidP="008E43E4">
      <w:pPr>
        <w:spacing w:after="0" w:line="200" w:lineRule="exact"/>
        <w:ind w:left="709"/>
        <w:rPr>
          <w:rFonts w:ascii="Times New Roman" w:hAnsi="Times New Roman"/>
          <w:sz w:val="26"/>
        </w:rPr>
      </w:pPr>
      <w:r w:rsidRPr="00195522">
        <w:rPr>
          <w:rFonts w:ascii="Times New Roman" w:eastAsia="Times New Roman" w:hAnsi="Times New Roman" w:cs="Times New Roman"/>
          <w:sz w:val="26"/>
          <w:szCs w:val="26"/>
        </w:rPr>
        <w:t xml:space="preserve">4. </w:t>
      </w:r>
      <w:r w:rsidRPr="008E43E4">
        <w:rPr>
          <w:rFonts w:ascii="Times New Roman" w:hAnsi="Times New Roman"/>
          <w:sz w:val="26"/>
        </w:rPr>
        <w:t>ALCANCE DEL SERVICIO</w:t>
      </w:r>
    </w:p>
    <w:p w14:paraId="61FB5AE3" w14:textId="77777777" w:rsidR="00944DB5" w:rsidRPr="008E43E4" w:rsidRDefault="00944DB5" w:rsidP="008E43E4">
      <w:pPr>
        <w:spacing w:after="0" w:line="200" w:lineRule="exact"/>
        <w:ind w:left="709"/>
        <w:rPr>
          <w:rFonts w:ascii="Times New Roman" w:hAnsi="Times New Roman"/>
          <w:sz w:val="26"/>
        </w:rPr>
      </w:pPr>
    </w:p>
    <w:p w14:paraId="02DAB3F9"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1B371474"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2B185413" w14:textId="77777777" w:rsidR="00944DB5" w:rsidRPr="008E43E4" w:rsidRDefault="00944DB5" w:rsidP="008E43E4">
      <w:pPr>
        <w:spacing w:after="0" w:line="200" w:lineRule="exact"/>
        <w:ind w:left="709"/>
        <w:rPr>
          <w:rFonts w:ascii="Times New Roman" w:hAnsi="Times New Roman"/>
          <w:sz w:val="26"/>
        </w:rPr>
      </w:pPr>
      <w:r w:rsidRPr="00195522">
        <w:rPr>
          <w:rFonts w:ascii="Times New Roman" w:eastAsia="Times New Roman" w:hAnsi="Times New Roman" w:cs="Times New Roman"/>
          <w:sz w:val="26"/>
          <w:szCs w:val="26"/>
        </w:rPr>
        <w:t xml:space="preserve">5. TABLA DE </w:t>
      </w:r>
      <w:r w:rsidRPr="008E43E4">
        <w:rPr>
          <w:rFonts w:ascii="Times New Roman" w:hAnsi="Times New Roman"/>
          <w:sz w:val="26"/>
        </w:rPr>
        <w:t>ESTÁNDARES ESPECÍFICOS</w:t>
      </w:r>
    </w:p>
    <w:p w14:paraId="5F5E34A4" w14:textId="77777777" w:rsidR="00944DB5" w:rsidRPr="008E43E4" w:rsidRDefault="00944DB5" w:rsidP="008E43E4">
      <w:pPr>
        <w:spacing w:after="0" w:line="200" w:lineRule="exact"/>
        <w:ind w:left="709"/>
        <w:rPr>
          <w:rFonts w:ascii="Times New Roman" w:hAnsi="Times New Roman"/>
          <w:sz w:val="26"/>
        </w:rPr>
      </w:pPr>
    </w:p>
    <w:p w14:paraId="3C166C51"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4346391D"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7809F7A1" w14:textId="77777777" w:rsidR="00944DB5" w:rsidRPr="008E43E4" w:rsidRDefault="00944DB5" w:rsidP="008E43E4">
      <w:pPr>
        <w:spacing w:after="0" w:line="200" w:lineRule="exact"/>
        <w:ind w:left="709"/>
        <w:rPr>
          <w:rFonts w:ascii="Times New Roman" w:hAnsi="Times New Roman"/>
          <w:sz w:val="26"/>
        </w:rPr>
      </w:pPr>
      <w:r w:rsidRPr="00195522">
        <w:rPr>
          <w:rFonts w:ascii="Times New Roman" w:eastAsia="Times New Roman" w:hAnsi="Times New Roman" w:cs="Times New Roman"/>
          <w:sz w:val="26"/>
          <w:szCs w:val="26"/>
        </w:rPr>
        <w:t xml:space="preserve">6. </w:t>
      </w:r>
      <w:r w:rsidRPr="008E43E4">
        <w:rPr>
          <w:rFonts w:ascii="Times New Roman" w:hAnsi="Times New Roman"/>
          <w:sz w:val="26"/>
        </w:rPr>
        <w:t>EXCEPCIONES</w:t>
      </w:r>
    </w:p>
    <w:p w14:paraId="316DE37C" w14:textId="77777777" w:rsidR="00944DB5" w:rsidRPr="008E43E4" w:rsidRDefault="00944DB5" w:rsidP="008E43E4">
      <w:pPr>
        <w:spacing w:after="0" w:line="200" w:lineRule="exact"/>
        <w:ind w:left="709"/>
        <w:rPr>
          <w:rFonts w:ascii="Times New Roman" w:hAnsi="Times New Roman"/>
          <w:sz w:val="26"/>
        </w:rPr>
      </w:pPr>
    </w:p>
    <w:p w14:paraId="5FBCD999"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6AF49C58"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451ECD09" w14:textId="77777777" w:rsidR="00944DB5" w:rsidRPr="008E43E4" w:rsidRDefault="00944DB5" w:rsidP="008E43E4">
      <w:pPr>
        <w:spacing w:after="0" w:line="200" w:lineRule="exact"/>
        <w:ind w:left="709"/>
        <w:rPr>
          <w:rFonts w:ascii="Times New Roman" w:hAnsi="Times New Roman"/>
          <w:sz w:val="26"/>
        </w:rPr>
      </w:pPr>
      <w:r w:rsidRPr="00195522">
        <w:rPr>
          <w:rFonts w:ascii="Times New Roman" w:eastAsia="Times New Roman" w:hAnsi="Times New Roman" w:cs="Times New Roman"/>
          <w:sz w:val="26"/>
          <w:szCs w:val="26"/>
        </w:rPr>
        <w:t xml:space="preserve">7. </w:t>
      </w:r>
      <w:r w:rsidRPr="008E43E4">
        <w:rPr>
          <w:rFonts w:ascii="Times New Roman" w:hAnsi="Times New Roman"/>
          <w:sz w:val="26"/>
        </w:rPr>
        <w:t>INDICADORES DE MEJORA CONTINUA</w:t>
      </w:r>
    </w:p>
    <w:p w14:paraId="49ACAFDB" w14:textId="77777777" w:rsidR="00944DB5" w:rsidRPr="008E43E4" w:rsidRDefault="00944DB5" w:rsidP="008E43E4">
      <w:pPr>
        <w:spacing w:after="0" w:line="200" w:lineRule="exact"/>
        <w:ind w:left="709"/>
        <w:rPr>
          <w:rFonts w:ascii="Times New Roman" w:hAnsi="Times New Roman"/>
          <w:sz w:val="26"/>
        </w:rPr>
      </w:pPr>
    </w:p>
    <w:p w14:paraId="00E33962"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281D0965" w14:textId="77777777" w:rsidR="00944DB5" w:rsidRPr="00195522" w:rsidRDefault="00944DB5" w:rsidP="00195522">
      <w:pPr>
        <w:spacing w:after="0" w:line="200" w:lineRule="exact"/>
        <w:ind w:left="709"/>
        <w:rPr>
          <w:rFonts w:ascii="Times New Roman" w:eastAsia="Times New Roman" w:hAnsi="Times New Roman" w:cs="Times New Roman"/>
          <w:sz w:val="26"/>
          <w:szCs w:val="26"/>
        </w:rPr>
      </w:pPr>
    </w:p>
    <w:p w14:paraId="7CFE2248" w14:textId="3D9BF921" w:rsidR="00944DB5" w:rsidRDefault="00944DB5" w:rsidP="00195522">
      <w:pPr>
        <w:spacing w:after="0" w:line="200" w:lineRule="exact"/>
        <w:ind w:left="709"/>
        <w:rPr>
          <w:rFonts w:ascii="Times New Roman" w:eastAsia="Times New Roman" w:hAnsi="Times New Roman" w:cs="Times New Roman"/>
          <w:sz w:val="26"/>
          <w:szCs w:val="26"/>
        </w:rPr>
      </w:pPr>
      <w:r w:rsidRPr="00195522">
        <w:rPr>
          <w:rFonts w:ascii="Times New Roman" w:eastAsia="Times New Roman" w:hAnsi="Times New Roman" w:cs="Times New Roman"/>
          <w:sz w:val="26"/>
          <w:szCs w:val="26"/>
        </w:rPr>
        <w:t xml:space="preserve">8. </w:t>
      </w:r>
      <w:r>
        <w:rPr>
          <w:rFonts w:ascii="Times New Roman" w:eastAsia="Times New Roman" w:hAnsi="Times New Roman" w:cs="Times New Roman"/>
          <w:sz w:val="26"/>
          <w:szCs w:val="26"/>
        </w:rPr>
        <w:t>PRODUCTIVIDADES ESPERADAS</w:t>
      </w:r>
    </w:p>
    <w:p w14:paraId="23B145B3" w14:textId="77777777" w:rsidR="00944DB5" w:rsidRDefault="00944DB5" w:rsidP="00195522">
      <w:pPr>
        <w:spacing w:after="0" w:line="200" w:lineRule="exact"/>
        <w:ind w:left="709"/>
        <w:rPr>
          <w:rFonts w:ascii="Times New Roman" w:eastAsia="Times New Roman" w:hAnsi="Times New Roman" w:cs="Times New Roman"/>
          <w:sz w:val="26"/>
          <w:szCs w:val="26"/>
        </w:rPr>
      </w:pPr>
    </w:p>
    <w:p w14:paraId="7BAA0904" w14:textId="47B73AEA" w:rsidR="00944DB5" w:rsidRDefault="00944DB5" w:rsidP="00195522">
      <w:pPr>
        <w:spacing w:after="0" w:line="200" w:lineRule="exact"/>
        <w:ind w:left="709"/>
        <w:rPr>
          <w:rFonts w:ascii="Times New Roman" w:eastAsia="Times New Roman" w:hAnsi="Times New Roman" w:cs="Times New Roman"/>
          <w:sz w:val="26"/>
          <w:szCs w:val="26"/>
        </w:rPr>
      </w:pPr>
    </w:p>
    <w:p w14:paraId="5DCA46DE" w14:textId="650E4921" w:rsidR="00944DB5" w:rsidRDefault="00944DB5" w:rsidP="00195522">
      <w:pPr>
        <w:spacing w:after="0" w:line="200" w:lineRule="exact"/>
        <w:ind w:left="709"/>
        <w:rPr>
          <w:rFonts w:ascii="Times New Roman" w:eastAsia="Times New Roman" w:hAnsi="Times New Roman" w:cs="Times New Roman"/>
          <w:sz w:val="26"/>
          <w:szCs w:val="26"/>
        </w:rPr>
      </w:pPr>
    </w:p>
    <w:p w14:paraId="541A7274" w14:textId="782D4163" w:rsidR="00944DB5" w:rsidRPr="00195522" w:rsidRDefault="00944DB5" w:rsidP="00195522">
      <w:pPr>
        <w:spacing w:after="0" w:line="200" w:lineRule="exact"/>
        <w:ind w:left="709"/>
        <w:rPr>
          <w:rFonts w:eastAsia="Times New Roman" w:cs="Times New Roman"/>
          <w:sz w:val="26"/>
          <w:szCs w:val="26"/>
        </w:rPr>
      </w:pPr>
      <w:r>
        <w:rPr>
          <w:rFonts w:ascii="Times New Roman" w:eastAsia="Times New Roman" w:hAnsi="Times New Roman" w:cs="Times New Roman"/>
          <w:sz w:val="26"/>
          <w:szCs w:val="26"/>
        </w:rPr>
        <w:t xml:space="preserve">9. </w:t>
      </w:r>
      <w:r w:rsidRPr="00195522">
        <w:rPr>
          <w:rFonts w:ascii="Times New Roman" w:eastAsia="Times New Roman" w:hAnsi="Times New Roman" w:cs="Times New Roman"/>
          <w:sz w:val="26"/>
          <w:szCs w:val="26"/>
        </w:rPr>
        <w:t>ESPECIFICACIONES DE INSUMOS Y CONSUMIBLES</w:t>
      </w:r>
    </w:p>
    <w:p w14:paraId="67569CD4" w14:textId="7B5F91AB" w:rsidR="00944DB5" w:rsidRDefault="00944DB5" w:rsidP="00195522">
      <w:pPr>
        <w:spacing w:after="0" w:line="200" w:lineRule="exact"/>
        <w:ind w:left="709"/>
        <w:rPr>
          <w:rFonts w:ascii="Times New Roman" w:eastAsia="Arial" w:hAnsi="Times New Roman" w:cs="Times New Roman"/>
          <w:caps/>
          <w:kern w:val="28"/>
          <w:sz w:val="26"/>
          <w:szCs w:val="26"/>
          <w:lang w:val="es-ES_tradnl" w:eastAsia="es-ES"/>
        </w:rPr>
      </w:pPr>
    </w:p>
    <w:p w14:paraId="1C643E0A" w14:textId="7423E146" w:rsidR="00562042" w:rsidRDefault="00562042">
      <w:pPr>
        <w:rPr>
          <w:rFonts w:ascii="Times New Roman" w:eastAsia="Arial" w:hAnsi="Times New Roman" w:cs="Times New Roman"/>
          <w:caps/>
          <w:kern w:val="28"/>
          <w:sz w:val="26"/>
          <w:szCs w:val="26"/>
          <w:lang w:val="es-ES_tradnl" w:eastAsia="es-ES"/>
        </w:rPr>
      </w:pPr>
      <w:r>
        <w:rPr>
          <w:rFonts w:ascii="Times New Roman" w:eastAsia="Arial" w:hAnsi="Times New Roman" w:cs="Times New Roman"/>
          <w:caps/>
          <w:kern w:val="28"/>
          <w:sz w:val="26"/>
          <w:szCs w:val="26"/>
          <w:lang w:val="es-ES_tradnl" w:eastAsia="es-ES"/>
        </w:rPr>
        <w:br w:type="page"/>
      </w:r>
    </w:p>
    <w:p w14:paraId="1F863F34" w14:textId="77777777" w:rsidR="00562042" w:rsidRPr="00195522" w:rsidRDefault="00562042" w:rsidP="00195522">
      <w:pPr>
        <w:spacing w:after="0" w:line="200" w:lineRule="exact"/>
        <w:ind w:left="709"/>
        <w:rPr>
          <w:rFonts w:ascii="Times New Roman" w:eastAsia="Arial" w:hAnsi="Times New Roman" w:cs="Times New Roman"/>
          <w:caps/>
          <w:kern w:val="28"/>
          <w:sz w:val="26"/>
          <w:szCs w:val="26"/>
          <w:lang w:val="es-ES_tradnl" w:eastAsia="es-ES"/>
        </w:rPr>
      </w:pPr>
    </w:p>
    <w:p w14:paraId="1DD393EF" w14:textId="32AD5860" w:rsidR="00234477" w:rsidRPr="00453E06" w:rsidRDefault="00600D61" w:rsidP="008E43E4">
      <w:pPr>
        <w:pStyle w:val="Ttulo1"/>
        <w:rPr>
          <w:rFonts w:eastAsia="Times New Roman" w:cs="Times New Roman"/>
          <w:caps w:val="0"/>
          <w:kern w:val="0"/>
          <w:sz w:val="24"/>
          <w:szCs w:val="24"/>
          <w:lang w:val="es-MX" w:eastAsia="en-US"/>
        </w:rPr>
      </w:pPr>
      <w:bookmarkStart w:id="0" w:name="_Toc468887576"/>
      <w:r w:rsidRPr="00453E06">
        <w:rPr>
          <w:rFonts w:eastAsia="Times New Roman" w:cs="Times New Roman"/>
          <w:caps w:val="0"/>
          <w:kern w:val="0"/>
          <w:sz w:val="24"/>
          <w:szCs w:val="24"/>
          <w:lang w:val="es-MX" w:eastAsia="en-US"/>
        </w:rPr>
        <w:t>CONDICIONES GENERALES</w:t>
      </w:r>
      <w:bookmarkEnd w:id="0"/>
      <w:r w:rsidR="00C41479" w:rsidRPr="00453E06">
        <w:rPr>
          <w:rFonts w:eastAsia="Times New Roman" w:cs="Times New Roman"/>
          <w:caps w:val="0"/>
          <w:kern w:val="0"/>
          <w:sz w:val="24"/>
          <w:szCs w:val="24"/>
          <w:lang w:val="es-MX" w:eastAsia="en-US"/>
        </w:rPr>
        <w:t xml:space="preserve"> </w:t>
      </w:r>
    </w:p>
    <w:p w14:paraId="7ECCCE69" w14:textId="09E66F24" w:rsidR="00234477" w:rsidRPr="00A32FCF" w:rsidRDefault="5890958A" w:rsidP="008E43E4">
      <w:pPr>
        <w:pStyle w:val="Prrafodelista"/>
        <w:widowControl w:val="0"/>
        <w:numPr>
          <w:ilvl w:val="1"/>
          <w:numId w:val="1"/>
        </w:numPr>
        <w:spacing w:before="60" w:after="120" w:line="276" w:lineRule="auto"/>
        <w:ind w:left="851"/>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 xml:space="preserve">El </w:t>
      </w:r>
      <w:r w:rsidR="003231C9" w:rsidRPr="00A32FCF">
        <w:rPr>
          <w:rFonts w:ascii="Times New Roman" w:eastAsiaTheme="minorEastAsia" w:hAnsi="Times New Roman" w:cs="Times New Roman"/>
          <w:sz w:val="24"/>
          <w:szCs w:val="24"/>
        </w:rPr>
        <w:t>Desarrollador</w:t>
      </w:r>
      <w:r w:rsidRPr="00A32FCF">
        <w:rPr>
          <w:rFonts w:ascii="Times New Roman" w:eastAsiaTheme="minorEastAsia" w:hAnsi="Times New Roman" w:cs="Times New Roman"/>
          <w:sz w:val="24"/>
          <w:szCs w:val="24"/>
        </w:rPr>
        <w:t xml:space="preserve"> deberá proporcionar 6 (seis) meses previos a la Fecha Programada de Terminación de Obra </w:t>
      </w:r>
      <w:r w:rsidR="00A11163" w:rsidRPr="00A32FCF">
        <w:rPr>
          <w:rFonts w:ascii="Times New Roman" w:eastAsiaTheme="minorEastAsia" w:hAnsi="Times New Roman" w:cs="Times New Roman"/>
          <w:sz w:val="24"/>
          <w:szCs w:val="24"/>
        </w:rPr>
        <w:t>el Manual de Operación del Servicio</w:t>
      </w:r>
      <w:r w:rsidRPr="00A32FCF">
        <w:rPr>
          <w:rFonts w:ascii="Times New Roman" w:eastAsiaTheme="minorEastAsia" w:hAnsi="Times New Roman" w:cs="Times New Roman"/>
          <w:sz w:val="24"/>
          <w:szCs w:val="24"/>
        </w:rPr>
        <w:t xml:space="preserve"> de </w:t>
      </w:r>
      <w:r w:rsidR="000240BF" w:rsidRPr="00A32FCF">
        <w:rPr>
          <w:rFonts w:ascii="Times New Roman" w:eastAsiaTheme="minorEastAsia" w:hAnsi="Times New Roman" w:cs="Times New Roman"/>
          <w:sz w:val="24"/>
          <w:szCs w:val="24"/>
        </w:rPr>
        <w:t>Laboratorio de Análisis Clínicos</w:t>
      </w:r>
      <w:r w:rsidR="004A2736" w:rsidRPr="00A32FCF">
        <w:rPr>
          <w:rFonts w:ascii="Times New Roman" w:eastAsiaTheme="minorEastAsia" w:hAnsi="Times New Roman" w:cs="Times New Roman"/>
          <w:sz w:val="24"/>
          <w:szCs w:val="24"/>
        </w:rPr>
        <w:t xml:space="preserve"> y </w:t>
      </w:r>
      <w:r w:rsidR="00AF05BE">
        <w:rPr>
          <w:rFonts w:ascii="Times New Roman" w:eastAsiaTheme="minorEastAsia" w:hAnsi="Times New Roman" w:cs="Times New Roman"/>
          <w:sz w:val="24"/>
          <w:szCs w:val="24"/>
        </w:rPr>
        <w:t>Banco de Sangre</w:t>
      </w:r>
      <w:r w:rsidRPr="00A32FCF">
        <w:rPr>
          <w:rFonts w:ascii="Times New Roman" w:eastAsiaTheme="minorEastAsia" w:hAnsi="Times New Roman" w:cs="Times New Roman"/>
          <w:sz w:val="24"/>
          <w:szCs w:val="24"/>
        </w:rPr>
        <w:t xml:space="preserve">, </w:t>
      </w:r>
      <w:r w:rsidR="00FE7DDB" w:rsidRPr="00A32FCF">
        <w:rPr>
          <w:rFonts w:ascii="Times New Roman" w:eastAsiaTheme="minorEastAsia" w:hAnsi="Times New Roman" w:cs="Times New Roman"/>
          <w:sz w:val="24"/>
          <w:szCs w:val="24"/>
        </w:rPr>
        <w:t>el</w:t>
      </w:r>
      <w:r w:rsidR="00D231A7" w:rsidRPr="00A32FCF">
        <w:rPr>
          <w:rFonts w:ascii="Times New Roman" w:eastAsiaTheme="minorEastAsia" w:hAnsi="Times New Roman" w:cs="Times New Roman"/>
          <w:sz w:val="24"/>
          <w:szCs w:val="24"/>
        </w:rPr>
        <w:t xml:space="preserve"> cual</w:t>
      </w:r>
      <w:r w:rsidRPr="00A32FCF">
        <w:rPr>
          <w:rFonts w:ascii="Times New Roman" w:eastAsiaTheme="minorEastAsia" w:hAnsi="Times New Roman" w:cs="Times New Roman"/>
          <w:sz w:val="24"/>
          <w:szCs w:val="24"/>
        </w:rPr>
        <w:t xml:space="preserve"> deberá</w:t>
      </w:r>
      <w:r w:rsidR="00FE7DDB" w:rsidRPr="00A32FCF">
        <w:rPr>
          <w:rFonts w:ascii="Times New Roman" w:eastAsiaTheme="minorEastAsia" w:hAnsi="Times New Roman" w:cs="Times New Roman"/>
          <w:sz w:val="24"/>
          <w:szCs w:val="24"/>
        </w:rPr>
        <w:t xml:space="preserve"> de</w:t>
      </w:r>
      <w:r w:rsidR="007B5894" w:rsidRPr="00A32FCF">
        <w:rPr>
          <w:rFonts w:ascii="Times New Roman" w:eastAsiaTheme="minorEastAsia" w:hAnsi="Times New Roman" w:cs="Times New Roman"/>
          <w:sz w:val="24"/>
          <w:szCs w:val="24"/>
        </w:rPr>
        <w:t xml:space="preserve"> quedar clasificado como Proceder Sujeto a </w:t>
      </w:r>
      <w:r w:rsidR="00863D7B" w:rsidRPr="00A32FCF">
        <w:rPr>
          <w:rFonts w:ascii="Times New Roman" w:eastAsiaTheme="minorEastAsia" w:hAnsi="Times New Roman" w:cs="Times New Roman"/>
          <w:sz w:val="24"/>
          <w:szCs w:val="24"/>
        </w:rPr>
        <w:t>Modificación</w:t>
      </w:r>
      <w:r w:rsidR="007B5894" w:rsidRPr="00A32FCF">
        <w:rPr>
          <w:rFonts w:ascii="Times New Roman" w:eastAsiaTheme="minorEastAsia" w:hAnsi="Times New Roman" w:cs="Times New Roman"/>
          <w:sz w:val="24"/>
          <w:szCs w:val="24"/>
        </w:rPr>
        <w:t xml:space="preserve"> o Sin Comentarios en términos del </w:t>
      </w:r>
      <w:r w:rsidR="007B5894" w:rsidRPr="008E43E4">
        <w:rPr>
          <w:rFonts w:ascii="Times New Roman" w:hAnsi="Times New Roman"/>
          <w:b/>
          <w:sz w:val="24"/>
        </w:rPr>
        <w:t>Anexo 5 (</w:t>
      </w:r>
      <w:r w:rsidR="007B5894" w:rsidRPr="008E43E4">
        <w:rPr>
          <w:rFonts w:ascii="Times New Roman" w:hAnsi="Times New Roman"/>
          <w:b/>
          <w:i/>
          <w:sz w:val="24"/>
        </w:rPr>
        <w:t>Procedimiento de Revisión</w:t>
      </w:r>
      <w:r w:rsidR="007B5894" w:rsidRPr="008E43E4">
        <w:rPr>
          <w:rFonts w:ascii="Times New Roman" w:hAnsi="Times New Roman"/>
          <w:b/>
          <w:sz w:val="24"/>
        </w:rPr>
        <w:t>)</w:t>
      </w:r>
      <w:r w:rsidR="007B5894" w:rsidRPr="00A32FCF">
        <w:rPr>
          <w:rFonts w:ascii="Times New Roman" w:eastAsiaTheme="minorEastAsia" w:hAnsi="Times New Roman" w:cs="Times New Roman"/>
          <w:sz w:val="24"/>
          <w:szCs w:val="24"/>
        </w:rPr>
        <w:t xml:space="preserve"> a más tardar durante el Periodo Preoperativo, y formará parte de los Principales Hitos del Programa de Inicio de Servicios</w:t>
      </w:r>
      <w:r w:rsidR="00863D7B" w:rsidRPr="00A32FCF">
        <w:rPr>
          <w:rFonts w:ascii="Times New Roman" w:eastAsiaTheme="minorEastAsia" w:hAnsi="Times New Roman" w:cs="Times New Roman"/>
          <w:sz w:val="24"/>
          <w:szCs w:val="24"/>
        </w:rPr>
        <w:t>,</w:t>
      </w:r>
      <w:r w:rsidRPr="00A32FCF">
        <w:rPr>
          <w:rFonts w:ascii="Times New Roman" w:eastAsiaTheme="minorEastAsia" w:hAnsi="Times New Roman" w:cs="Times New Roman"/>
          <w:bCs/>
          <w:i/>
          <w:iCs/>
          <w:sz w:val="24"/>
          <w:szCs w:val="24"/>
        </w:rPr>
        <w:t xml:space="preserve"> </w:t>
      </w:r>
      <w:r w:rsidR="00D231A7" w:rsidRPr="00A32FCF">
        <w:rPr>
          <w:rFonts w:ascii="Times New Roman" w:eastAsiaTheme="minorEastAsia" w:hAnsi="Times New Roman" w:cs="Times New Roman"/>
          <w:sz w:val="24"/>
          <w:szCs w:val="24"/>
        </w:rPr>
        <w:t>mism</w:t>
      </w:r>
      <w:r w:rsidR="00FE7DDB" w:rsidRPr="00A32FCF">
        <w:rPr>
          <w:rFonts w:ascii="Times New Roman" w:eastAsiaTheme="minorEastAsia" w:hAnsi="Times New Roman" w:cs="Times New Roman"/>
          <w:sz w:val="24"/>
          <w:szCs w:val="24"/>
        </w:rPr>
        <w:t>o</w:t>
      </w:r>
      <w:r w:rsidR="00D231A7" w:rsidRPr="00A32FCF">
        <w:rPr>
          <w:rFonts w:ascii="Times New Roman" w:eastAsiaTheme="minorEastAsia" w:hAnsi="Times New Roman" w:cs="Times New Roman"/>
          <w:sz w:val="24"/>
          <w:szCs w:val="24"/>
        </w:rPr>
        <w:t xml:space="preserve"> que</w:t>
      </w:r>
      <w:r w:rsidRPr="00A32FCF">
        <w:rPr>
          <w:rFonts w:ascii="Times New Roman" w:eastAsiaTheme="minorEastAsia" w:hAnsi="Times New Roman" w:cs="Times New Roman"/>
          <w:sz w:val="24"/>
          <w:szCs w:val="24"/>
        </w:rPr>
        <w:t xml:space="preserve"> </w:t>
      </w:r>
      <w:r w:rsidR="00D231A7" w:rsidRPr="00A32FCF">
        <w:rPr>
          <w:rFonts w:ascii="Times New Roman" w:eastAsiaTheme="minorEastAsia" w:hAnsi="Times New Roman" w:cs="Times New Roman"/>
          <w:sz w:val="24"/>
          <w:szCs w:val="24"/>
        </w:rPr>
        <w:t xml:space="preserve">deberá </w:t>
      </w:r>
      <w:r w:rsidRPr="00A32FCF">
        <w:rPr>
          <w:rFonts w:ascii="Times New Roman" w:eastAsiaTheme="minorEastAsia" w:hAnsi="Times New Roman" w:cs="Times New Roman"/>
          <w:sz w:val="24"/>
          <w:szCs w:val="24"/>
        </w:rPr>
        <w:t>de incluir como mínimo:</w:t>
      </w:r>
    </w:p>
    <w:p w14:paraId="752958DD" w14:textId="1B38FF4D" w:rsidR="00BF0A7E" w:rsidRPr="001D4B54" w:rsidRDefault="00E07FF3" w:rsidP="00453E06">
      <w:pPr>
        <w:pStyle w:val="Prrafodelista"/>
        <w:widowControl w:val="0"/>
        <w:numPr>
          <w:ilvl w:val="0"/>
          <w:numId w:val="3"/>
        </w:numPr>
        <w:spacing w:before="60" w:after="120" w:line="276" w:lineRule="auto"/>
        <w:ind w:left="1146"/>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La descripción de los procedimientos que se llevar</w:t>
      </w:r>
      <w:r w:rsidR="00544F16" w:rsidRPr="00A32FCF">
        <w:rPr>
          <w:rFonts w:ascii="Times New Roman" w:hAnsi="Times New Roman" w:cs="Times New Roman"/>
          <w:sz w:val="24"/>
          <w:szCs w:val="24"/>
        </w:rPr>
        <w:t>á</w:t>
      </w:r>
      <w:r w:rsidR="00727645" w:rsidRPr="00A32FCF">
        <w:rPr>
          <w:rFonts w:ascii="Times New Roman" w:hAnsi="Times New Roman" w:cs="Times New Roman"/>
          <w:sz w:val="24"/>
          <w:szCs w:val="24"/>
        </w:rPr>
        <w:t xml:space="preserve"> a</w:t>
      </w:r>
      <w:r w:rsidR="00544F16" w:rsidRPr="00A32FCF">
        <w:rPr>
          <w:rFonts w:ascii="Times New Roman" w:hAnsi="Times New Roman" w:cs="Times New Roman"/>
          <w:sz w:val="24"/>
          <w:szCs w:val="24"/>
        </w:rPr>
        <w:t xml:space="preserve"> cabo</w:t>
      </w:r>
      <w:r w:rsidR="00727645" w:rsidRPr="00A32FCF">
        <w:rPr>
          <w:rFonts w:ascii="Times New Roman" w:hAnsi="Times New Roman" w:cs="Times New Roman"/>
          <w:sz w:val="24"/>
          <w:szCs w:val="24"/>
        </w:rPr>
        <w:t>,</w:t>
      </w:r>
      <w:r w:rsidR="2E4CDE80" w:rsidRPr="00A32FCF">
        <w:rPr>
          <w:rFonts w:ascii="Times New Roman" w:hAnsi="Times New Roman" w:cs="Times New Roman"/>
          <w:sz w:val="24"/>
          <w:szCs w:val="24"/>
        </w:rPr>
        <w:t xml:space="preserve"> dando cumplimiento</w:t>
      </w:r>
      <w:r w:rsidR="00544F16" w:rsidRPr="00A32FCF">
        <w:rPr>
          <w:rFonts w:ascii="Times New Roman" w:hAnsi="Times New Roman" w:cs="Times New Roman"/>
          <w:sz w:val="24"/>
          <w:szCs w:val="24"/>
        </w:rPr>
        <w:t xml:space="preserve"> </w:t>
      </w:r>
      <w:r w:rsidR="2E4CDE80" w:rsidRPr="00A32FCF">
        <w:rPr>
          <w:rFonts w:ascii="Times New Roman" w:hAnsi="Times New Roman" w:cs="Times New Roman"/>
          <w:sz w:val="24"/>
          <w:szCs w:val="24"/>
        </w:rPr>
        <w:t>a</w:t>
      </w:r>
      <w:r w:rsidR="00544F16" w:rsidRPr="00A32FCF">
        <w:rPr>
          <w:rFonts w:ascii="Times New Roman" w:hAnsi="Times New Roman" w:cs="Times New Roman"/>
          <w:sz w:val="24"/>
          <w:szCs w:val="24"/>
        </w:rPr>
        <w:t xml:space="preserve"> toda </w:t>
      </w:r>
      <w:r w:rsidR="004D69D7" w:rsidRPr="00A32FCF">
        <w:rPr>
          <w:rFonts w:ascii="Times New Roman" w:hAnsi="Times New Roman" w:cs="Times New Roman"/>
          <w:sz w:val="24"/>
          <w:szCs w:val="24"/>
        </w:rPr>
        <w:t xml:space="preserve">Legislación, la cual </w:t>
      </w:r>
      <w:r w:rsidR="00544F16" w:rsidRPr="00A32FCF">
        <w:rPr>
          <w:rFonts w:ascii="Times New Roman" w:hAnsi="Times New Roman" w:cs="Times New Roman"/>
          <w:sz w:val="24"/>
          <w:szCs w:val="24"/>
        </w:rPr>
        <w:t>de manera enunciativa más no limitativa</w:t>
      </w:r>
      <w:r w:rsidR="00BF0A7E" w:rsidRPr="00A32FCF">
        <w:rPr>
          <w:rFonts w:ascii="Times New Roman" w:hAnsi="Times New Roman" w:cs="Times New Roman"/>
          <w:sz w:val="24"/>
          <w:szCs w:val="24"/>
        </w:rPr>
        <w:t xml:space="preserve"> se describe a continuación</w:t>
      </w:r>
      <w:r w:rsidR="00544F16" w:rsidRPr="00A32FCF">
        <w:rPr>
          <w:rFonts w:ascii="Times New Roman" w:hAnsi="Times New Roman" w:cs="Times New Roman"/>
          <w:sz w:val="24"/>
          <w:szCs w:val="24"/>
        </w:rPr>
        <w:t>:</w:t>
      </w:r>
      <w:r w:rsidR="2E4CDE80" w:rsidRPr="00A32FCF">
        <w:rPr>
          <w:rFonts w:ascii="Times New Roman" w:hAnsi="Times New Roman" w:cs="Times New Roman"/>
          <w:sz w:val="24"/>
          <w:szCs w:val="24"/>
        </w:rPr>
        <w:t xml:space="preserve"> </w:t>
      </w:r>
    </w:p>
    <w:p w14:paraId="0D3357C5" w14:textId="74A6E41E" w:rsidR="00BF0A7E" w:rsidRPr="00A32FCF" w:rsidRDefault="004D69D7"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 xml:space="preserve">NOM-007-SSA3-2011, para la organización y funcionamiento de los </w:t>
      </w:r>
      <w:r w:rsidRPr="00C1063C">
        <w:rPr>
          <w:rFonts w:ascii="Times New Roman" w:hAnsi="Times New Roman" w:cs="Times New Roman"/>
          <w:sz w:val="24"/>
          <w:szCs w:val="24"/>
        </w:rPr>
        <w:t>laboratorio</w:t>
      </w:r>
      <w:r w:rsidR="002B65F2">
        <w:rPr>
          <w:rFonts w:ascii="Times New Roman" w:hAnsi="Times New Roman" w:cs="Times New Roman"/>
          <w:sz w:val="24"/>
          <w:szCs w:val="24"/>
        </w:rPr>
        <w:t>s</w:t>
      </w:r>
      <w:r w:rsidRPr="00A32FCF">
        <w:rPr>
          <w:rFonts w:ascii="Times New Roman" w:hAnsi="Times New Roman" w:cs="Times New Roman"/>
          <w:sz w:val="24"/>
          <w:szCs w:val="24"/>
        </w:rPr>
        <w:t xml:space="preserve"> clínicos</w:t>
      </w:r>
      <w:r w:rsidR="002B65F2">
        <w:rPr>
          <w:rFonts w:ascii="Times New Roman" w:hAnsi="Times New Roman" w:cs="Times New Roman"/>
          <w:sz w:val="24"/>
          <w:szCs w:val="24"/>
        </w:rPr>
        <w:t>.</w:t>
      </w:r>
    </w:p>
    <w:p w14:paraId="1BADA36F" w14:textId="418A471D" w:rsidR="00BF0A7E" w:rsidRPr="00A32FCF" w:rsidRDefault="004D69D7"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NOM-005-STPS-1998, relativa a las condiciones de seguridad e higiene en los centros de trabajo para el manejo, transporte y almacenamiento de sustancias qu</w:t>
      </w:r>
      <w:r w:rsidR="00623167" w:rsidRPr="00A32FCF">
        <w:rPr>
          <w:rFonts w:ascii="Times New Roman" w:hAnsi="Times New Roman" w:cs="Times New Roman"/>
          <w:sz w:val="24"/>
          <w:szCs w:val="24"/>
        </w:rPr>
        <w:t>ímicas peligrosas</w:t>
      </w:r>
      <w:r w:rsidR="002B65F2">
        <w:rPr>
          <w:rFonts w:ascii="Times New Roman" w:hAnsi="Times New Roman" w:cs="Times New Roman"/>
          <w:sz w:val="24"/>
          <w:szCs w:val="24"/>
        </w:rPr>
        <w:t>.</w:t>
      </w:r>
    </w:p>
    <w:p w14:paraId="6B2795AE" w14:textId="70D6F2E2" w:rsidR="00BF0A7E" w:rsidRPr="00A32FCF" w:rsidRDefault="00623167"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NOM-012-STPS-1999, relativa a las Condiciones de seguridad e higiene en los centros de trabajo donde se produzcan, usen, manejen, almacenen o transporten fuentes de radiaciones ionizantes</w:t>
      </w:r>
      <w:r w:rsidR="002B65F2">
        <w:rPr>
          <w:rFonts w:ascii="Times New Roman" w:hAnsi="Times New Roman" w:cs="Times New Roman"/>
          <w:sz w:val="24"/>
          <w:szCs w:val="24"/>
        </w:rPr>
        <w:t>.</w:t>
      </w:r>
    </w:p>
    <w:p w14:paraId="6427B703" w14:textId="3E1ADC99" w:rsidR="00BF0A7E" w:rsidRPr="00A32FCF" w:rsidRDefault="00623167"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NOM-087-SEMARNAT-SSA1-2002, relativa a la Protección ambiental</w:t>
      </w:r>
      <w:r w:rsidR="005D7A8D">
        <w:rPr>
          <w:rFonts w:ascii="Times New Roman" w:hAnsi="Times New Roman" w:cs="Times New Roman"/>
          <w:sz w:val="24"/>
          <w:szCs w:val="24"/>
        </w:rPr>
        <w:t xml:space="preserve"> </w:t>
      </w:r>
      <w:r w:rsidRPr="00A32FCF">
        <w:rPr>
          <w:rFonts w:ascii="Times New Roman" w:hAnsi="Times New Roman" w:cs="Times New Roman"/>
          <w:sz w:val="24"/>
          <w:szCs w:val="24"/>
        </w:rPr>
        <w:t>-</w:t>
      </w:r>
      <w:r w:rsidR="005D7A8D">
        <w:rPr>
          <w:rFonts w:ascii="Times New Roman" w:hAnsi="Times New Roman" w:cs="Times New Roman"/>
          <w:sz w:val="24"/>
          <w:szCs w:val="24"/>
        </w:rPr>
        <w:t xml:space="preserve"> </w:t>
      </w:r>
      <w:r w:rsidRPr="00A32FCF">
        <w:rPr>
          <w:rFonts w:ascii="Times New Roman" w:hAnsi="Times New Roman" w:cs="Times New Roman"/>
          <w:sz w:val="24"/>
          <w:szCs w:val="24"/>
        </w:rPr>
        <w:t>Salud ambiental</w:t>
      </w:r>
      <w:r w:rsidR="005D7A8D">
        <w:rPr>
          <w:rFonts w:ascii="Times New Roman" w:hAnsi="Times New Roman" w:cs="Times New Roman"/>
          <w:sz w:val="24"/>
          <w:szCs w:val="24"/>
        </w:rPr>
        <w:t xml:space="preserve"> </w:t>
      </w:r>
      <w:r w:rsidRPr="00A32FCF">
        <w:rPr>
          <w:rFonts w:ascii="Times New Roman" w:hAnsi="Times New Roman" w:cs="Times New Roman"/>
          <w:sz w:val="24"/>
          <w:szCs w:val="24"/>
        </w:rPr>
        <w:t>-</w:t>
      </w:r>
      <w:r w:rsidR="005D7A8D">
        <w:rPr>
          <w:rFonts w:ascii="Times New Roman" w:hAnsi="Times New Roman" w:cs="Times New Roman"/>
          <w:sz w:val="24"/>
          <w:szCs w:val="24"/>
        </w:rPr>
        <w:t xml:space="preserve"> </w:t>
      </w:r>
      <w:r w:rsidRPr="00A32FCF">
        <w:rPr>
          <w:rFonts w:ascii="Times New Roman" w:hAnsi="Times New Roman" w:cs="Times New Roman"/>
          <w:sz w:val="24"/>
          <w:szCs w:val="24"/>
        </w:rPr>
        <w:t>Residuos peligrosos biológico-infecciosos</w:t>
      </w:r>
      <w:r w:rsidR="005D7A8D">
        <w:rPr>
          <w:rFonts w:ascii="Times New Roman" w:hAnsi="Times New Roman" w:cs="Times New Roman"/>
          <w:sz w:val="24"/>
          <w:szCs w:val="24"/>
        </w:rPr>
        <w:t xml:space="preserve"> </w:t>
      </w:r>
      <w:r w:rsidRPr="00A32FCF">
        <w:rPr>
          <w:rFonts w:ascii="Times New Roman" w:hAnsi="Times New Roman" w:cs="Times New Roman"/>
          <w:sz w:val="24"/>
          <w:szCs w:val="24"/>
        </w:rPr>
        <w:t>Clasificación y especificaciones de manejo</w:t>
      </w:r>
      <w:r w:rsidR="002B65F2">
        <w:rPr>
          <w:rFonts w:ascii="Times New Roman" w:hAnsi="Times New Roman" w:cs="Times New Roman"/>
          <w:sz w:val="24"/>
          <w:szCs w:val="24"/>
        </w:rPr>
        <w:t>.</w:t>
      </w:r>
    </w:p>
    <w:p w14:paraId="31706D97" w14:textId="278DA902" w:rsidR="00BF0A7E" w:rsidRPr="00A32FCF" w:rsidRDefault="00863D70"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NOM-077-SSA1-1994, que establece las especificaciones sanitarias de los materiales de control (en general) para laboratorios de patología clínica</w:t>
      </w:r>
      <w:r w:rsidR="002B65F2">
        <w:rPr>
          <w:rFonts w:ascii="Times New Roman" w:hAnsi="Times New Roman" w:cs="Times New Roman"/>
          <w:sz w:val="24"/>
          <w:szCs w:val="24"/>
        </w:rPr>
        <w:t>.</w:t>
      </w:r>
    </w:p>
    <w:p w14:paraId="5D3E7CCC" w14:textId="1AE5A9DF" w:rsidR="00BF0A7E" w:rsidRPr="00A32FCF" w:rsidRDefault="00863D70"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NOM-078-SSA1-1994, que establece las especificaciones sanitarias de los estándares de calibración utilizados en las mediciones realizadas en los laboratorios de patología clínica</w:t>
      </w:r>
      <w:r w:rsidR="002B65F2">
        <w:rPr>
          <w:rFonts w:ascii="Times New Roman" w:hAnsi="Times New Roman" w:cs="Times New Roman"/>
          <w:sz w:val="24"/>
          <w:szCs w:val="24"/>
        </w:rPr>
        <w:t>.</w:t>
      </w:r>
    </w:p>
    <w:p w14:paraId="091EE07C" w14:textId="185F5915" w:rsidR="00BF0A7E" w:rsidRPr="00A32FCF" w:rsidRDefault="000E2A1A"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 xml:space="preserve">NOM-016-SSA3-2012, </w:t>
      </w:r>
      <w:r w:rsidR="00D231A7" w:rsidRPr="00A32FCF">
        <w:rPr>
          <w:rFonts w:ascii="Times New Roman" w:hAnsi="Times New Roman" w:cs="Times New Roman"/>
          <w:sz w:val="24"/>
          <w:szCs w:val="24"/>
        </w:rPr>
        <w:t>q</w:t>
      </w:r>
      <w:r w:rsidRPr="00A32FCF">
        <w:rPr>
          <w:rFonts w:ascii="Times New Roman" w:hAnsi="Times New Roman" w:cs="Times New Roman"/>
          <w:sz w:val="24"/>
          <w:szCs w:val="24"/>
        </w:rPr>
        <w:t xml:space="preserve">ue establece las características mínimas de infraestructura y equipamiento </w:t>
      </w:r>
      <w:r w:rsidR="00E07FF3" w:rsidRPr="00A32FCF">
        <w:rPr>
          <w:rFonts w:ascii="Times New Roman" w:hAnsi="Times New Roman" w:cs="Times New Roman"/>
          <w:sz w:val="24"/>
          <w:szCs w:val="24"/>
        </w:rPr>
        <w:t>en</w:t>
      </w:r>
      <w:r w:rsidRPr="00A32FCF">
        <w:rPr>
          <w:rFonts w:ascii="Times New Roman" w:hAnsi="Times New Roman" w:cs="Times New Roman"/>
          <w:sz w:val="24"/>
          <w:szCs w:val="24"/>
        </w:rPr>
        <w:t xml:space="preserve"> consultorios de atención médica especializada</w:t>
      </w:r>
      <w:r w:rsidR="002B65F2">
        <w:rPr>
          <w:rFonts w:ascii="Times New Roman" w:hAnsi="Times New Roman" w:cs="Times New Roman"/>
          <w:sz w:val="24"/>
          <w:szCs w:val="24"/>
        </w:rPr>
        <w:t>.</w:t>
      </w:r>
    </w:p>
    <w:p w14:paraId="0767691E" w14:textId="1CE9482F" w:rsidR="00BF0A7E" w:rsidRPr="00A32FCF" w:rsidRDefault="00544F16"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NOM-087-ECOL-</w:t>
      </w:r>
      <w:r w:rsidR="000E2A1A" w:rsidRPr="00A32FCF">
        <w:rPr>
          <w:rFonts w:ascii="Times New Roman" w:hAnsi="Times New Roman" w:cs="Times New Roman"/>
          <w:sz w:val="24"/>
          <w:szCs w:val="24"/>
        </w:rPr>
        <w:t>SSA1 2002</w:t>
      </w:r>
      <w:r w:rsidR="2E4CDE80" w:rsidRPr="00A32FCF">
        <w:rPr>
          <w:rFonts w:ascii="Times New Roman" w:hAnsi="Times New Roman" w:cs="Times New Roman"/>
          <w:sz w:val="24"/>
          <w:szCs w:val="24"/>
        </w:rPr>
        <w:t xml:space="preserve"> respecto al manejo de residuos p</w:t>
      </w:r>
      <w:r w:rsidRPr="00A32FCF">
        <w:rPr>
          <w:rFonts w:ascii="Times New Roman" w:hAnsi="Times New Roman" w:cs="Times New Roman"/>
          <w:sz w:val="24"/>
          <w:szCs w:val="24"/>
        </w:rPr>
        <w:t>eligrosos biológico infecciosos</w:t>
      </w:r>
      <w:r w:rsidR="002B65F2">
        <w:rPr>
          <w:rFonts w:ascii="Times New Roman" w:hAnsi="Times New Roman" w:cs="Times New Roman"/>
          <w:sz w:val="24"/>
          <w:szCs w:val="24"/>
        </w:rPr>
        <w:t>.</w:t>
      </w:r>
    </w:p>
    <w:p w14:paraId="2EC0217C" w14:textId="3C82E67A" w:rsidR="00BF0A7E" w:rsidRPr="00A32FCF" w:rsidRDefault="00C320B7"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lastRenderedPageBreak/>
        <w:t>NOM-253-SSA1-2012, para la disposición de sangre humana y sus componentes con fines terapéuticos</w:t>
      </w:r>
      <w:r w:rsidR="002B65F2">
        <w:rPr>
          <w:rFonts w:ascii="Times New Roman" w:hAnsi="Times New Roman" w:cs="Times New Roman"/>
          <w:sz w:val="24"/>
          <w:szCs w:val="24"/>
        </w:rPr>
        <w:t>.</w:t>
      </w:r>
    </w:p>
    <w:p w14:paraId="02766E1A" w14:textId="04D0A107" w:rsidR="00BF0A7E" w:rsidRPr="00A32FCF" w:rsidRDefault="00544F16"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NOM-140-SSA1-1995, que establece las especificaciones sanitarias de las bolsas para fraccionar sangre</w:t>
      </w:r>
      <w:r w:rsidR="002B65F2">
        <w:rPr>
          <w:rFonts w:ascii="Times New Roman" w:hAnsi="Times New Roman" w:cs="Times New Roman"/>
          <w:sz w:val="24"/>
          <w:szCs w:val="24"/>
        </w:rPr>
        <w:t>.</w:t>
      </w:r>
    </w:p>
    <w:p w14:paraId="60F2A678" w14:textId="146A881B" w:rsidR="000943BD" w:rsidRPr="00A32FCF" w:rsidRDefault="00544F16" w:rsidP="00453E06">
      <w:pPr>
        <w:pStyle w:val="Prrafodelista"/>
        <w:widowControl w:val="0"/>
        <w:numPr>
          <w:ilvl w:val="1"/>
          <w:numId w:val="3"/>
        </w:numPr>
        <w:spacing w:before="60" w:after="120" w:line="276" w:lineRule="auto"/>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szCs w:val="24"/>
        </w:rPr>
        <w:t>NOM-139-SSA1-1995, que establece las especificaciones sanitarias de las bolsas para recolectar sangre.</w:t>
      </w:r>
    </w:p>
    <w:p w14:paraId="2C501A1A" w14:textId="52BE40B0" w:rsidR="00EB4EB5" w:rsidRPr="00A32FCF" w:rsidRDefault="00EB4EB5" w:rsidP="00453E06">
      <w:pPr>
        <w:pStyle w:val="Prrafodelista"/>
        <w:widowControl w:val="0"/>
        <w:numPr>
          <w:ilvl w:val="0"/>
          <w:numId w:val="3"/>
        </w:numPr>
        <w:spacing w:before="60" w:after="120" w:line="276" w:lineRule="auto"/>
        <w:ind w:left="1146"/>
        <w:contextualSpacing w:val="0"/>
        <w:jc w:val="both"/>
        <w:rPr>
          <w:rFonts w:ascii="Times New Roman" w:hAnsi="Times New Roman" w:cs="Times New Roman"/>
          <w:sz w:val="24"/>
          <w:szCs w:val="24"/>
        </w:rPr>
      </w:pPr>
      <w:r w:rsidRPr="00A32FCF">
        <w:rPr>
          <w:rFonts w:ascii="Times New Roman" w:hAnsi="Times New Roman" w:cs="Times New Roman"/>
          <w:sz w:val="24"/>
          <w:szCs w:val="24"/>
        </w:rPr>
        <w:t>Los procedimientos que incluyan las funciones</w:t>
      </w:r>
      <w:r w:rsidR="0075043B" w:rsidRPr="00A32FCF">
        <w:rPr>
          <w:rFonts w:ascii="Times New Roman" w:hAnsi="Times New Roman" w:cs="Times New Roman"/>
          <w:sz w:val="24"/>
          <w:szCs w:val="24"/>
        </w:rPr>
        <w:t xml:space="preserve"> del Desarrollador</w:t>
      </w:r>
      <w:r w:rsidRPr="00A32FCF">
        <w:rPr>
          <w:rFonts w:ascii="Times New Roman" w:hAnsi="Times New Roman" w:cs="Times New Roman"/>
          <w:sz w:val="24"/>
          <w:szCs w:val="24"/>
        </w:rPr>
        <w:t xml:space="preserve">, </w:t>
      </w:r>
      <w:r w:rsidR="0075043B" w:rsidRPr="00A32FCF">
        <w:rPr>
          <w:rFonts w:ascii="Times New Roman" w:hAnsi="Times New Roman" w:cs="Times New Roman"/>
          <w:sz w:val="24"/>
          <w:szCs w:val="24"/>
        </w:rPr>
        <w:t xml:space="preserve">los </w:t>
      </w:r>
      <w:r w:rsidRPr="00A32FCF">
        <w:rPr>
          <w:rFonts w:ascii="Times New Roman" w:hAnsi="Times New Roman" w:cs="Times New Roman"/>
          <w:sz w:val="24"/>
          <w:szCs w:val="24"/>
        </w:rPr>
        <w:t>horarios</w:t>
      </w:r>
      <w:r w:rsidR="0075043B" w:rsidRPr="00A32FCF">
        <w:rPr>
          <w:rFonts w:ascii="Times New Roman" w:hAnsi="Times New Roman" w:cs="Times New Roman"/>
          <w:sz w:val="24"/>
          <w:szCs w:val="24"/>
        </w:rPr>
        <w:t xml:space="preserve"> de atención</w:t>
      </w:r>
      <w:r w:rsidRPr="00A32FCF">
        <w:rPr>
          <w:rFonts w:ascii="Times New Roman" w:hAnsi="Times New Roman" w:cs="Times New Roman"/>
          <w:sz w:val="24"/>
          <w:szCs w:val="24"/>
        </w:rPr>
        <w:t xml:space="preserve"> y </w:t>
      </w:r>
      <w:r w:rsidR="0075043B" w:rsidRPr="00A32FCF">
        <w:rPr>
          <w:rFonts w:ascii="Times New Roman" w:hAnsi="Times New Roman" w:cs="Times New Roman"/>
          <w:sz w:val="24"/>
          <w:szCs w:val="24"/>
        </w:rPr>
        <w:t xml:space="preserve">las delimitaciones con las </w:t>
      </w:r>
      <w:r w:rsidRPr="00A32FCF">
        <w:rPr>
          <w:rFonts w:ascii="Times New Roman" w:hAnsi="Times New Roman" w:cs="Times New Roman"/>
          <w:sz w:val="24"/>
          <w:szCs w:val="24"/>
        </w:rPr>
        <w:t xml:space="preserve">obligaciones del </w:t>
      </w:r>
      <w:r w:rsidR="00BF0A7E" w:rsidRPr="00A32FCF">
        <w:rPr>
          <w:rFonts w:ascii="Times New Roman" w:hAnsi="Times New Roman" w:cs="Times New Roman"/>
          <w:sz w:val="24"/>
          <w:szCs w:val="24"/>
        </w:rPr>
        <w:t>Personal del Instituto</w:t>
      </w:r>
      <w:r w:rsidRPr="00A32FCF">
        <w:rPr>
          <w:rFonts w:ascii="Times New Roman" w:hAnsi="Times New Roman" w:cs="Times New Roman"/>
          <w:sz w:val="24"/>
          <w:szCs w:val="24"/>
        </w:rPr>
        <w:t>, estableciendo de manera clara y concisa sus actividades de conteo estadístico, parámetros de productivida</w:t>
      </w:r>
      <w:r w:rsidR="00727645" w:rsidRPr="00A32FCF">
        <w:rPr>
          <w:rFonts w:ascii="Times New Roman" w:hAnsi="Times New Roman" w:cs="Times New Roman"/>
          <w:sz w:val="24"/>
          <w:szCs w:val="24"/>
        </w:rPr>
        <w:t xml:space="preserve">d, </w:t>
      </w:r>
      <w:r w:rsidR="0075043B" w:rsidRPr="00A32FCF">
        <w:rPr>
          <w:rFonts w:ascii="Times New Roman" w:hAnsi="Times New Roman" w:cs="Times New Roman"/>
          <w:sz w:val="24"/>
          <w:szCs w:val="24"/>
        </w:rPr>
        <w:t xml:space="preserve">administración de los Materiales del </w:t>
      </w:r>
      <w:r w:rsidR="005D7A8D">
        <w:rPr>
          <w:rFonts w:ascii="Times New Roman" w:hAnsi="Times New Roman" w:cs="Times New Roman"/>
          <w:sz w:val="24"/>
          <w:szCs w:val="24"/>
        </w:rPr>
        <w:t>S</w:t>
      </w:r>
      <w:r w:rsidR="005D7A8D" w:rsidRPr="00A32FCF">
        <w:rPr>
          <w:rFonts w:ascii="Times New Roman" w:hAnsi="Times New Roman" w:cs="Times New Roman"/>
          <w:sz w:val="24"/>
          <w:szCs w:val="24"/>
        </w:rPr>
        <w:t xml:space="preserve">ervicio </w:t>
      </w:r>
      <w:r w:rsidR="0075043B" w:rsidRPr="00A32FCF">
        <w:rPr>
          <w:rFonts w:ascii="Times New Roman" w:hAnsi="Times New Roman" w:cs="Times New Roman"/>
          <w:sz w:val="24"/>
          <w:szCs w:val="24"/>
        </w:rPr>
        <w:t xml:space="preserve">para las </w:t>
      </w:r>
      <w:r w:rsidRPr="00A32FCF">
        <w:rPr>
          <w:rFonts w:ascii="Times New Roman" w:hAnsi="Times New Roman" w:cs="Times New Roman"/>
          <w:sz w:val="24"/>
          <w:szCs w:val="24"/>
        </w:rPr>
        <w:t>etapas pre-analíticas, analítica y post-analítica.</w:t>
      </w:r>
    </w:p>
    <w:p w14:paraId="0872A67B" w14:textId="181A5BF0" w:rsidR="000943BD" w:rsidRPr="00A32FCF" w:rsidRDefault="0075043B" w:rsidP="00453E06">
      <w:pPr>
        <w:pStyle w:val="Prrafodelista"/>
        <w:widowControl w:val="0"/>
        <w:numPr>
          <w:ilvl w:val="0"/>
          <w:numId w:val="3"/>
        </w:numPr>
        <w:spacing w:before="60" w:after="120" w:line="276" w:lineRule="auto"/>
        <w:ind w:left="1134"/>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rPr>
        <w:t>El l</w:t>
      </w:r>
      <w:r w:rsidR="00D231A7" w:rsidRPr="00A32FCF">
        <w:rPr>
          <w:rFonts w:ascii="Times New Roman" w:hAnsi="Times New Roman" w:cs="Times New Roman"/>
          <w:sz w:val="24"/>
        </w:rPr>
        <w:t xml:space="preserve">istado de </w:t>
      </w:r>
      <w:r w:rsidRPr="00A32FCF">
        <w:rPr>
          <w:rFonts w:ascii="Times New Roman" w:hAnsi="Times New Roman" w:cs="Times New Roman"/>
          <w:sz w:val="24"/>
        </w:rPr>
        <w:t>Materiales</w:t>
      </w:r>
      <w:r w:rsidR="00D01313" w:rsidRPr="00A32FCF">
        <w:rPr>
          <w:rFonts w:ascii="Times New Roman" w:hAnsi="Times New Roman" w:cs="Times New Roman"/>
          <w:sz w:val="24"/>
        </w:rPr>
        <w:t xml:space="preserve"> </w:t>
      </w:r>
      <w:r w:rsidR="0011570D" w:rsidRPr="00A32FCF">
        <w:rPr>
          <w:rFonts w:ascii="Times New Roman" w:hAnsi="Times New Roman" w:cs="Times New Roman"/>
          <w:sz w:val="24"/>
        </w:rPr>
        <w:t xml:space="preserve">para la prestación del Servicio de </w:t>
      </w:r>
      <w:r w:rsidR="000240BF" w:rsidRPr="00A32FCF">
        <w:rPr>
          <w:rFonts w:ascii="Times New Roman" w:hAnsi="Times New Roman" w:cs="Times New Roman"/>
          <w:sz w:val="24"/>
        </w:rPr>
        <w:t>Laboratorio de Análisis Clínicos</w:t>
      </w:r>
      <w:r w:rsidR="007D0B43"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0011570D" w:rsidRPr="00A32FCF">
        <w:rPr>
          <w:rFonts w:ascii="Times New Roman" w:hAnsi="Times New Roman" w:cs="Times New Roman"/>
          <w:sz w:val="24"/>
        </w:rPr>
        <w:t>, garantizando</w:t>
      </w:r>
      <w:r w:rsidR="005B6FCE" w:rsidRPr="00A32FCF">
        <w:rPr>
          <w:rFonts w:ascii="Times New Roman" w:hAnsi="Times New Roman" w:cs="Times New Roman"/>
          <w:sz w:val="24"/>
        </w:rPr>
        <w:t xml:space="preserve"> el buen </w:t>
      </w:r>
      <w:r w:rsidR="00D231A7" w:rsidRPr="00A32FCF">
        <w:rPr>
          <w:rFonts w:ascii="Times New Roman" w:hAnsi="Times New Roman" w:cs="Times New Roman"/>
          <w:sz w:val="24"/>
        </w:rPr>
        <w:t xml:space="preserve">funcionamiento del </w:t>
      </w:r>
      <w:r w:rsidR="00727645" w:rsidRPr="00A32FCF">
        <w:rPr>
          <w:rFonts w:ascii="Times New Roman" w:hAnsi="Times New Roman" w:cs="Times New Roman"/>
          <w:sz w:val="24"/>
        </w:rPr>
        <w:t>mismo</w:t>
      </w:r>
      <w:r w:rsidR="00D231A7" w:rsidRPr="00A32FCF">
        <w:rPr>
          <w:rFonts w:ascii="Times New Roman" w:hAnsi="Times New Roman" w:cs="Times New Roman"/>
          <w:sz w:val="24"/>
        </w:rPr>
        <w:t xml:space="preserve">. </w:t>
      </w:r>
      <w:r w:rsidR="00727645" w:rsidRPr="00A32FCF">
        <w:rPr>
          <w:rFonts w:ascii="Times New Roman" w:hAnsi="Times New Roman" w:cs="Times New Roman"/>
          <w:sz w:val="24"/>
        </w:rPr>
        <w:t>Asimismo, deberá</w:t>
      </w:r>
      <w:r w:rsidR="008A6F17" w:rsidRPr="00A32FCF">
        <w:rPr>
          <w:rFonts w:ascii="Times New Roman" w:hAnsi="Times New Roman" w:cs="Times New Roman"/>
          <w:sz w:val="24"/>
        </w:rPr>
        <w:t xml:space="preserve"> entregar un listado detallado de los mismos por Equipo con descripción y especificación, cantidades </w:t>
      </w:r>
      <w:r w:rsidRPr="00A32FCF">
        <w:rPr>
          <w:rFonts w:ascii="Times New Roman" w:hAnsi="Times New Roman" w:cs="Times New Roman"/>
          <w:sz w:val="24"/>
        </w:rPr>
        <w:t>p</w:t>
      </w:r>
      <w:r w:rsidR="008A6F17" w:rsidRPr="00A32FCF">
        <w:rPr>
          <w:rFonts w:ascii="Times New Roman" w:hAnsi="Times New Roman" w:cs="Times New Roman"/>
          <w:sz w:val="24"/>
        </w:rPr>
        <w:t>revistas por año,</w:t>
      </w:r>
      <w:r w:rsidR="00727645" w:rsidRPr="00A32FCF">
        <w:rPr>
          <w:rFonts w:ascii="Times New Roman" w:hAnsi="Times New Roman" w:cs="Times New Roman"/>
          <w:sz w:val="24"/>
        </w:rPr>
        <w:t xml:space="preserve"> durante la Vigencia del Proyecto y</w:t>
      </w:r>
      <w:r w:rsidR="008A6F17" w:rsidRPr="00A32FCF">
        <w:rPr>
          <w:rFonts w:ascii="Times New Roman" w:hAnsi="Times New Roman" w:cs="Times New Roman"/>
          <w:sz w:val="24"/>
        </w:rPr>
        <w:t xml:space="preserve"> acorde al listado definitivo de Equipo que garantice la funcionalidad de los mismos y la productividad esperada en términos del </w:t>
      </w:r>
      <w:r w:rsidR="008A6F17" w:rsidRPr="00A32FCF">
        <w:rPr>
          <w:rFonts w:ascii="Times New Roman" w:hAnsi="Times New Roman" w:cs="Times New Roman"/>
          <w:b/>
          <w:sz w:val="24"/>
        </w:rPr>
        <w:t>Anexo 10 (</w:t>
      </w:r>
      <w:r w:rsidR="008A6F17" w:rsidRPr="00A32FCF">
        <w:rPr>
          <w:rFonts w:ascii="Times New Roman" w:hAnsi="Times New Roman" w:cs="Times New Roman"/>
          <w:b/>
          <w:i/>
          <w:sz w:val="24"/>
        </w:rPr>
        <w:t>Requerimientos de Servicios</w:t>
      </w:r>
      <w:r w:rsidR="008A6F17" w:rsidRPr="00A32FCF">
        <w:rPr>
          <w:rFonts w:ascii="Times New Roman" w:hAnsi="Times New Roman" w:cs="Times New Roman"/>
          <w:b/>
          <w:sz w:val="24"/>
        </w:rPr>
        <w:t>)</w:t>
      </w:r>
      <w:r w:rsidR="007B7216" w:rsidRPr="00A32FCF">
        <w:rPr>
          <w:rFonts w:ascii="Times New Roman" w:hAnsi="Times New Roman" w:cs="Times New Roman"/>
          <w:sz w:val="24"/>
        </w:rPr>
        <w:t>,</w:t>
      </w:r>
      <w:r w:rsidR="00544F16" w:rsidRPr="00A32FCF">
        <w:rPr>
          <w:rFonts w:ascii="Times New Roman" w:hAnsi="Times New Roman" w:cs="Times New Roman"/>
          <w:sz w:val="24"/>
        </w:rPr>
        <w:t xml:space="preserve"> </w:t>
      </w:r>
      <w:r w:rsidR="00544F16" w:rsidRPr="00A32FCF">
        <w:rPr>
          <w:rFonts w:ascii="Times New Roman" w:hAnsi="Times New Roman" w:cs="Times New Roman"/>
          <w:b/>
          <w:sz w:val="24"/>
        </w:rPr>
        <w:t>Anexo 9 (</w:t>
      </w:r>
      <w:r w:rsidR="00544F16" w:rsidRPr="00A32FCF">
        <w:rPr>
          <w:rFonts w:ascii="Times New Roman" w:hAnsi="Times New Roman" w:cs="Times New Roman"/>
          <w:b/>
          <w:i/>
          <w:sz w:val="24"/>
        </w:rPr>
        <w:t>Requerimientos de Equipo</w:t>
      </w:r>
      <w:r w:rsidR="00544F16" w:rsidRPr="00A32FCF">
        <w:rPr>
          <w:rFonts w:ascii="Times New Roman" w:hAnsi="Times New Roman" w:cs="Times New Roman"/>
          <w:b/>
          <w:sz w:val="24"/>
        </w:rPr>
        <w:t>)</w:t>
      </w:r>
      <w:r w:rsidR="00863D70" w:rsidRPr="00A32FCF">
        <w:rPr>
          <w:rFonts w:ascii="Times New Roman" w:hAnsi="Times New Roman" w:cs="Times New Roman"/>
          <w:sz w:val="24"/>
        </w:rPr>
        <w:t xml:space="preserve"> y apartado </w:t>
      </w:r>
      <w:r w:rsidR="00F2716D" w:rsidRPr="008E43E4">
        <w:rPr>
          <w:rFonts w:ascii="Times New Roman" w:hAnsi="Times New Roman"/>
          <w:sz w:val="24"/>
        </w:rPr>
        <w:t>8</w:t>
      </w:r>
      <w:r w:rsidR="002B65F2" w:rsidRPr="008E43E4">
        <w:rPr>
          <w:rFonts w:ascii="Times New Roman" w:hAnsi="Times New Roman"/>
          <w:sz w:val="24"/>
        </w:rPr>
        <w:t xml:space="preserve"> </w:t>
      </w:r>
      <w:r w:rsidR="00F2716D" w:rsidRPr="008E43E4">
        <w:rPr>
          <w:rFonts w:ascii="Times New Roman" w:hAnsi="Times New Roman"/>
          <w:sz w:val="24"/>
        </w:rPr>
        <w:t>Productividades</w:t>
      </w:r>
      <w:r w:rsidR="00863D70" w:rsidRPr="008E43E4">
        <w:rPr>
          <w:rFonts w:ascii="Times New Roman" w:hAnsi="Times New Roman"/>
          <w:sz w:val="24"/>
        </w:rPr>
        <w:t xml:space="preserve"> Esperadas</w:t>
      </w:r>
      <w:r w:rsidR="00F2716D" w:rsidRPr="008E43E4">
        <w:rPr>
          <w:rFonts w:ascii="Times New Roman" w:hAnsi="Times New Roman"/>
          <w:b/>
          <w:sz w:val="24"/>
        </w:rPr>
        <w:t xml:space="preserve"> </w:t>
      </w:r>
      <w:r w:rsidR="00F2716D" w:rsidRPr="00A32FCF">
        <w:rPr>
          <w:rFonts w:ascii="Times New Roman" w:hAnsi="Times New Roman" w:cs="Times New Roman"/>
          <w:sz w:val="24"/>
        </w:rPr>
        <w:t xml:space="preserve">del presente </w:t>
      </w:r>
      <w:r w:rsidR="005D7A8D">
        <w:rPr>
          <w:rFonts w:ascii="Times New Roman" w:hAnsi="Times New Roman" w:cs="Times New Roman"/>
          <w:sz w:val="24"/>
        </w:rPr>
        <w:t>A</w:t>
      </w:r>
      <w:r w:rsidR="005D7A8D" w:rsidRPr="00A32FCF">
        <w:rPr>
          <w:rFonts w:ascii="Times New Roman" w:hAnsi="Times New Roman" w:cs="Times New Roman"/>
          <w:sz w:val="24"/>
        </w:rPr>
        <w:t>péndice</w:t>
      </w:r>
      <w:r w:rsidR="000943BD" w:rsidRPr="00A32FCF">
        <w:rPr>
          <w:rFonts w:ascii="Times New Roman" w:hAnsi="Times New Roman" w:cs="Times New Roman"/>
          <w:sz w:val="24"/>
        </w:rPr>
        <w:t>.</w:t>
      </w:r>
    </w:p>
    <w:p w14:paraId="0CA04ED4" w14:textId="0703AE47" w:rsidR="000943BD" w:rsidRPr="00A32FCF" w:rsidRDefault="0011570D" w:rsidP="00453E06">
      <w:pPr>
        <w:pStyle w:val="Prrafodelista"/>
        <w:widowControl w:val="0"/>
        <w:numPr>
          <w:ilvl w:val="0"/>
          <w:numId w:val="3"/>
        </w:numPr>
        <w:spacing w:before="60" w:after="120" w:line="276" w:lineRule="auto"/>
        <w:ind w:left="1146"/>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rPr>
        <w:t xml:space="preserve">El </w:t>
      </w:r>
      <w:r w:rsidR="005D7A8D">
        <w:rPr>
          <w:rFonts w:ascii="Times New Roman" w:hAnsi="Times New Roman" w:cs="Times New Roman"/>
          <w:sz w:val="24"/>
        </w:rPr>
        <w:t>S</w:t>
      </w:r>
      <w:r w:rsidR="005D7A8D" w:rsidRPr="00A32FCF">
        <w:rPr>
          <w:rFonts w:ascii="Times New Roman" w:hAnsi="Times New Roman" w:cs="Times New Roman"/>
          <w:sz w:val="24"/>
        </w:rPr>
        <w:t xml:space="preserve">istema </w:t>
      </w:r>
      <w:r w:rsidR="008E5ED8">
        <w:rPr>
          <w:rFonts w:ascii="Times New Roman" w:hAnsi="Times New Roman" w:cs="Times New Roman"/>
          <w:sz w:val="24"/>
        </w:rPr>
        <w:t>I</w:t>
      </w:r>
      <w:r w:rsidR="008E5ED8" w:rsidRPr="00A32FCF">
        <w:rPr>
          <w:rFonts w:ascii="Times New Roman" w:hAnsi="Times New Roman" w:cs="Times New Roman"/>
          <w:sz w:val="24"/>
        </w:rPr>
        <w:t xml:space="preserve">nformático </w:t>
      </w:r>
      <w:r w:rsidR="006919B4" w:rsidRPr="00A32FCF">
        <w:rPr>
          <w:rFonts w:ascii="Times New Roman" w:hAnsi="Times New Roman" w:cs="Times New Roman"/>
          <w:sz w:val="24"/>
        </w:rPr>
        <w:t xml:space="preserve">de </w:t>
      </w:r>
      <w:r w:rsidR="005D7A8D">
        <w:rPr>
          <w:rFonts w:ascii="Times New Roman" w:hAnsi="Times New Roman" w:cs="Times New Roman"/>
          <w:sz w:val="24"/>
        </w:rPr>
        <w:t>L</w:t>
      </w:r>
      <w:r w:rsidR="005D7A8D" w:rsidRPr="00A32FCF">
        <w:rPr>
          <w:rFonts w:ascii="Times New Roman" w:hAnsi="Times New Roman" w:cs="Times New Roman"/>
          <w:sz w:val="24"/>
        </w:rPr>
        <w:t xml:space="preserve">aboratorio </w:t>
      </w:r>
      <w:r w:rsidR="006919B4" w:rsidRPr="00A32FCF">
        <w:rPr>
          <w:rFonts w:ascii="Times New Roman" w:hAnsi="Times New Roman" w:cs="Times New Roman"/>
          <w:sz w:val="24"/>
        </w:rPr>
        <w:t>(LIS)</w:t>
      </w:r>
      <w:r w:rsidRPr="00A32FCF">
        <w:rPr>
          <w:rFonts w:ascii="Times New Roman" w:hAnsi="Times New Roman" w:cs="Times New Roman"/>
          <w:sz w:val="24"/>
        </w:rPr>
        <w:t xml:space="preserve">, </w:t>
      </w:r>
      <w:r w:rsidR="006919B4" w:rsidRPr="00A32FCF">
        <w:rPr>
          <w:rFonts w:ascii="Times New Roman" w:hAnsi="Times New Roman" w:cs="Times New Roman"/>
          <w:sz w:val="24"/>
        </w:rPr>
        <w:t>que deberá de atender los requerimientos formulados en la Legislación</w:t>
      </w:r>
      <w:r w:rsidR="002B65F2" w:rsidRPr="00C1063C">
        <w:rPr>
          <w:rFonts w:ascii="Times New Roman" w:hAnsi="Times New Roman" w:cs="Times New Roman"/>
          <w:sz w:val="24"/>
          <w:szCs w:val="24"/>
        </w:rPr>
        <w:t>,</w:t>
      </w:r>
      <w:r w:rsidR="006919B4" w:rsidRPr="00A32FCF">
        <w:rPr>
          <w:rFonts w:ascii="Times New Roman" w:hAnsi="Times New Roman" w:cs="Times New Roman"/>
          <w:sz w:val="24"/>
        </w:rPr>
        <w:t xml:space="preserve"> así como en los lineamientos referidos en el documento denominado </w:t>
      </w:r>
      <w:r w:rsidR="00CF1DE4" w:rsidRPr="00A32FCF">
        <w:rPr>
          <w:rFonts w:ascii="Times New Roman" w:hAnsi="Times New Roman" w:cs="Times New Roman"/>
          <w:sz w:val="24"/>
        </w:rPr>
        <w:t>“</w:t>
      </w:r>
      <w:r w:rsidR="00CF1DE4" w:rsidRPr="008E43E4">
        <w:rPr>
          <w:rFonts w:ascii="Times New Roman" w:hAnsi="Times New Roman"/>
          <w:sz w:val="24"/>
        </w:rPr>
        <w:t>Es</w:t>
      </w:r>
      <w:r w:rsidRPr="008E43E4">
        <w:rPr>
          <w:rFonts w:ascii="Times New Roman" w:hAnsi="Times New Roman"/>
          <w:sz w:val="24"/>
        </w:rPr>
        <w:t xml:space="preserve">pecificación </w:t>
      </w:r>
      <w:r w:rsidR="00CF1DE4" w:rsidRPr="008E43E4">
        <w:rPr>
          <w:rFonts w:ascii="Times New Roman" w:hAnsi="Times New Roman"/>
          <w:sz w:val="24"/>
        </w:rPr>
        <w:t>T</w:t>
      </w:r>
      <w:r w:rsidRPr="008E43E4">
        <w:rPr>
          <w:rFonts w:ascii="Times New Roman" w:hAnsi="Times New Roman"/>
          <w:sz w:val="24"/>
        </w:rPr>
        <w:t xml:space="preserve">écnica </w:t>
      </w:r>
      <w:r w:rsidR="00CF1DE4" w:rsidRPr="008E43E4">
        <w:rPr>
          <w:rFonts w:ascii="Times New Roman" w:hAnsi="Times New Roman"/>
          <w:sz w:val="24"/>
        </w:rPr>
        <w:t xml:space="preserve">para el Sistema de Información </w:t>
      </w:r>
      <w:r w:rsidR="006919B4" w:rsidRPr="008E43E4">
        <w:rPr>
          <w:rFonts w:ascii="Times New Roman" w:hAnsi="Times New Roman"/>
          <w:sz w:val="24"/>
        </w:rPr>
        <w:t>de Laboratorio</w:t>
      </w:r>
      <w:r w:rsidR="000240BF" w:rsidRPr="008E43E4">
        <w:rPr>
          <w:rFonts w:ascii="Times New Roman" w:hAnsi="Times New Roman"/>
          <w:sz w:val="24"/>
        </w:rPr>
        <w:t xml:space="preserve"> Clínico</w:t>
      </w:r>
      <w:r w:rsidR="00CF1DE4" w:rsidRPr="00A32FCF">
        <w:rPr>
          <w:rFonts w:ascii="Times New Roman" w:hAnsi="Times New Roman" w:cs="Times New Roman"/>
          <w:sz w:val="24"/>
        </w:rPr>
        <w:t>”</w:t>
      </w:r>
      <w:r w:rsidR="00D231A7" w:rsidRPr="00A32FCF">
        <w:rPr>
          <w:rFonts w:ascii="Times New Roman" w:hAnsi="Times New Roman" w:cs="Times New Roman"/>
          <w:sz w:val="24"/>
        </w:rPr>
        <w:t xml:space="preserve"> emitida por la</w:t>
      </w:r>
      <w:r w:rsidR="00CF1DE4" w:rsidRPr="00A32FCF">
        <w:rPr>
          <w:rFonts w:ascii="Times New Roman" w:hAnsi="Times New Roman" w:cs="Times New Roman"/>
          <w:sz w:val="24"/>
        </w:rPr>
        <w:t xml:space="preserve"> Dirección de Innovación y Desarrollo Tecnológico del </w:t>
      </w:r>
      <w:r w:rsidR="005C59D6">
        <w:rPr>
          <w:rFonts w:ascii="Times New Roman" w:hAnsi="Times New Roman" w:cs="Times New Roman"/>
          <w:sz w:val="24"/>
        </w:rPr>
        <w:t xml:space="preserve">Instituto o por la unidad administrativa que </w:t>
      </w:r>
      <w:r w:rsidR="00253AD7">
        <w:rPr>
          <w:rFonts w:ascii="Times New Roman" w:hAnsi="Times New Roman" w:cs="Times New Roman"/>
          <w:sz w:val="24"/>
        </w:rPr>
        <w:t>é</w:t>
      </w:r>
      <w:r w:rsidR="005C59D6">
        <w:rPr>
          <w:rFonts w:ascii="Times New Roman" w:hAnsi="Times New Roman" w:cs="Times New Roman"/>
          <w:sz w:val="24"/>
        </w:rPr>
        <w:t>ste determine</w:t>
      </w:r>
      <w:r w:rsidR="00A52690" w:rsidRPr="00A32FCF">
        <w:rPr>
          <w:rFonts w:ascii="Times New Roman" w:hAnsi="Times New Roman" w:cs="Times New Roman"/>
          <w:sz w:val="24"/>
        </w:rPr>
        <w:t>.</w:t>
      </w:r>
    </w:p>
    <w:p w14:paraId="6BB5DFE3" w14:textId="334191B1" w:rsidR="00B45976" w:rsidRPr="00A32FCF" w:rsidRDefault="000F735F" w:rsidP="00453E06">
      <w:pPr>
        <w:pStyle w:val="Prrafodelista"/>
        <w:widowControl w:val="0"/>
        <w:numPr>
          <w:ilvl w:val="0"/>
          <w:numId w:val="3"/>
        </w:numPr>
        <w:spacing w:before="60" w:after="120" w:line="276" w:lineRule="auto"/>
        <w:ind w:left="1134"/>
        <w:contextualSpacing w:val="0"/>
        <w:jc w:val="both"/>
        <w:rPr>
          <w:rFonts w:ascii="Times New Roman" w:hAnsi="Times New Roman" w:cs="Times New Roman"/>
          <w:b/>
          <w:sz w:val="24"/>
        </w:rPr>
      </w:pPr>
      <w:r w:rsidRPr="00A32FCF">
        <w:rPr>
          <w:rFonts w:ascii="Times New Roman" w:hAnsi="Times New Roman" w:cs="Times New Roman"/>
          <w:sz w:val="24"/>
        </w:rPr>
        <w:t xml:space="preserve">Un listado </w:t>
      </w:r>
      <w:r w:rsidR="006919B4" w:rsidRPr="00A32FCF">
        <w:rPr>
          <w:rFonts w:ascii="Times New Roman" w:hAnsi="Times New Roman" w:cs="Times New Roman"/>
          <w:sz w:val="24"/>
        </w:rPr>
        <w:t>con los principales</w:t>
      </w:r>
      <w:r w:rsidRPr="00A32FCF">
        <w:rPr>
          <w:rFonts w:ascii="Times New Roman" w:hAnsi="Times New Roman" w:cs="Times New Roman"/>
          <w:sz w:val="24"/>
        </w:rPr>
        <w:t xml:space="preserve"> t</w:t>
      </w:r>
      <w:r w:rsidR="007B7290" w:rsidRPr="00A32FCF">
        <w:rPr>
          <w:rFonts w:ascii="Times New Roman" w:hAnsi="Times New Roman" w:cs="Times New Roman"/>
          <w:sz w:val="24"/>
        </w:rPr>
        <w:t xml:space="preserve">iempos </w:t>
      </w:r>
      <w:r w:rsidRPr="00A32FCF">
        <w:rPr>
          <w:rFonts w:ascii="Times New Roman" w:hAnsi="Times New Roman" w:cs="Times New Roman"/>
          <w:sz w:val="24"/>
        </w:rPr>
        <w:t xml:space="preserve">de </w:t>
      </w:r>
      <w:r w:rsidR="006919B4" w:rsidRPr="00A32FCF">
        <w:rPr>
          <w:rFonts w:ascii="Times New Roman" w:hAnsi="Times New Roman" w:cs="Times New Roman"/>
          <w:sz w:val="24"/>
        </w:rPr>
        <w:t>atención</w:t>
      </w:r>
      <w:r w:rsidRPr="00A32FCF">
        <w:rPr>
          <w:rFonts w:ascii="Times New Roman" w:hAnsi="Times New Roman" w:cs="Times New Roman"/>
          <w:sz w:val="24"/>
        </w:rPr>
        <w:t xml:space="preserve"> </w:t>
      </w:r>
      <w:r w:rsidR="006919B4" w:rsidRPr="00A32FCF">
        <w:rPr>
          <w:rFonts w:ascii="Times New Roman" w:hAnsi="Times New Roman" w:cs="Times New Roman"/>
          <w:sz w:val="24"/>
        </w:rPr>
        <w:t>para las Solicitudes de Servicio</w:t>
      </w:r>
      <w:r w:rsidR="009B5824" w:rsidRPr="00A32FCF">
        <w:rPr>
          <w:rFonts w:ascii="Times New Roman" w:hAnsi="Times New Roman" w:cs="Times New Roman"/>
          <w:sz w:val="24"/>
        </w:rPr>
        <w:t xml:space="preserve"> más </w:t>
      </w:r>
      <w:r w:rsidR="00DF67B7" w:rsidRPr="00A32FCF">
        <w:rPr>
          <w:rFonts w:ascii="Times New Roman" w:hAnsi="Times New Roman" w:cs="Times New Roman"/>
          <w:sz w:val="24"/>
        </w:rPr>
        <w:t>recurrentes</w:t>
      </w:r>
      <w:r w:rsidR="007B7290" w:rsidRPr="00A32FCF">
        <w:rPr>
          <w:rFonts w:ascii="Times New Roman" w:hAnsi="Times New Roman" w:cs="Times New Roman"/>
          <w:sz w:val="24"/>
        </w:rPr>
        <w:t xml:space="preserve"> </w:t>
      </w:r>
      <w:r w:rsidR="00DF67B7" w:rsidRPr="00A32FCF">
        <w:rPr>
          <w:rFonts w:ascii="Times New Roman" w:hAnsi="Times New Roman" w:cs="Times New Roman"/>
          <w:sz w:val="24"/>
        </w:rPr>
        <w:t>d</w:t>
      </w:r>
      <w:r w:rsidR="007B7290" w:rsidRPr="00A32FCF">
        <w:rPr>
          <w:rFonts w:ascii="Times New Roman" w:hAnsi="Times New Roman" w:cs="Times New Roman"/>
          <w:sz w:val="24"/>
        </w:rPr>
        <w:t>el Servicio de Laboratorio de Análisis Clínicos</w:t>
      </w:r>
      <w:r w:rsidR="006919B4"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006919B4" w:rsidRPr="00A32FCF">
        <w:rPr>
          <w:rFonts w:ascii="Times New Roman" w:hAnsi="Times New Roman" w:cs="Times New Roman"/>
          <w:sz w:val="24"/>
        </w:rPr>
        <w:t xml:space="preserve">, lo anterior atenderá lo referido en los alcances del </w:t>
      </w:r>
      <w:r w:rsidR="006919B4" w:rsidRPr="00A32FCF">
        <w:rPr>
          <w:rFonts w:ascii="Times New Roman" w:hAnsi="Times New Roman" w:cs="Times New Roman"/>
          <w:b/>
          <w:sz w:val="24"/>
        </w:rPr>
        <w:t xml:space="preserve">Anexo 4 </w:t>
      </w:r>
      <w:r w:rsidR="006919B4" w:rsidRPr="008E43E4">
        <w:rPr>
          <w:rFonts w:ascii="Times New Roman" w:hAnsi="Times New Roman"/>
          <w:b/>
          <w:sz w:val="24"/>
        </w:rPr>
        <w:t>(</w:t>
      </w:r>
      <w:r w:rsidR="006919B4" w:rsidRPr="00A32FCF">
        <w:rPr>
          <w:rFonts w:ascii="Times New Roman" w:hAnsi="Times New Roman" w:cs="Times New Roman"/>
          <w:b/>
          <w:i/>
          <w:sz w:val="24"/>
        </w:rPr>
        <w:t>Mecanismo de Pagos</w:t>
      </w:r>
      <w:r w:rsidR="006919B4" w:rsidRPr="008E43E4">
        <w:rPr>
          <w:rFonts w:ascii="Times New Roman" w:hAnsi="Times New Roman"/>
          <w:b/>
          <w:sz w:val="24"/>
        </w:rPr>
        <w:t>)</w:t>
      </w:r>
      <w:r w:rsidR="006919B4" w:rsidRPr="008E43E4">
        <w:rPr>
          <w:rFonts w:ascii="Times New Roman" w:hAnsi="Times New Roman"/>
          <w:sz w:val="24"/>
        </w:rPr>
        <w:t>.</w:t>
      </w:r>
    </w:p>
    <w:p w14:paraId="3CA4855D" w14:textId="234DD09A" w:rsidR="000943BD" w:rsidRPr="00A32FCF" w:rsidRDefault="00F45D40" w:rsidP="00453E06">
      <w:pPr>
        <w:pStyle w:val="Prrafodelista"/>
        <w:widowControl w:val="0"/>
        <w:numPr>
          <w:ilvl w:val="0"/>
          <w:numId w:val="3"/>
        </w:numPr>
        <w:spacing w:before="60" w:after="120" w:line="276" w:lineRule="auto"/>
        <w:ind w:left="1146"/>
        <w:contextualSpacing w:val="0"/>
        <w:jc w:val="both"/>
        <w:rPr>
          <w:rFonts w:ascii="Times New Roman" w:hAnsi="Times New Roman" w:cs="Times New Roman"/>
          <w:sz w:val="24"/>
        </w:rPr>
      </w:pPr>
      <w:r w:rsidRPr="00A32FCF">
        <w:rPr>
          <w:rFonts w:ascii="Times New Roman" w:hAnsi="Times New Roman" w:cs="Times New Roman"/>
          <w:sz w:val="24"/>
        </w:rPr>
        <w:t>Descripción de l</w:t>
      </w:r>
      <w:r w:rsidR="00554D22" w:rsidRPr="00A32FCF">
        <w:rPr>
          <w:rFonts w:ascii="Times New Roman" w:hAnsi="Times New Roman" w:cs="Times New Roman"/>
          <w:sz w:val="24"/>
        </w:rPr>
        <w:t>os</w:t>
      </w:r>
      <w:r w:rsidR="00CF1DE4" w:rsidRPr="00A32FCF">
        <w:rPr>
          <w:rFonts w:ascii="Times New Roman" w:hAnsi="Times New Roman" w:cs="Times New Roman"/>
          <w:sz w:val="24"/>
        </w:rPr>
        <w:t xml:space="preserve"> p</w:t>
      </w:r>
      <w:r w:rsidR="00554D22" w:rsidRPr="00A32FCF">
        <w:rPr>
          <w:rFonts w:ascii="Times New Roman" w:hAnsi="Times New Roman" w:cs="Times New Roman"/>
          <w:sz w:val="24"/>
        </w:rPr>
        <w:t xml:space="preserve">lanes de </w:t>
      </w:r>
      <w:r w:rsidR="00CF1DE4" w:rsidRPr="00A32FCF">
        <w:rPr>
          <w:rFonts w:ascii="Times New Roman" w:hAnsi="Times New Roman" w:cs="Times New Roman"/>
          <w:sz w:val="24"/>
        </w:rPr>
        <w:t>c</w:t>
      </w:r>
      <w:r w:rsidR="00554D22" w:rsidRPr="00A32FCF">
        <w:rPr>
          <w:rFonts w:ascii="Times New Roman" w:hAnsi="Times New Roman" w:cs="Times New Roman"/>
          <w:sz w:val="24"/>
        </w:rPr>
        <w:t xml:space="preserve">ontingencia </w:t>
      </w:r>
      <w:r w:rsidR="006919B4" w:rsidRPr="00A32FCF">
        <w:rPr>
          <w:rFonts w:ascii="Times New Roman" w:hAnsi="Times New Roman" w:cs="Times New Roman"/>
          <w:sz w:val="24"/>
        </w:rPr>
        <w:t xml:space="preserve">del </w:t>
      </w:r>
      <w:r w:rsidR="005D7A8D">
        <w:rPr>
          <w:rFonts w:ascii="Times New Roman" w:hAnsi="Times New Roman" w:cs="Times New Roman"/>
          <w:sz w:val="24"/>
        </w:rPr>
        <w:t>S</w:t>
      </w:r>
      <w:r w:rsidR="005D7A8D" w:rsidRPr="00A32FCF">
        <w:rPr>
          <w:rFonts w:ascii="Times New Roman" w:hAnsi="Times New Roman" w:cs="Times New Roman"/>
          <w:sz w:val="24"/>
        </w:rPr>
        <w:t xml:space="preserve">ervicio </w:t>
      </w:r>
      <w:r w:rsidR="00554D22" w:rsidRPr="00A32FCF">
        <w:rPr>
          <w:rFonts w:ascii="Times New Roman" w:hAnsi="Times New Roman" w:cs="Times New Roman"/>
          <w:sz w:val="24"/>
        </w:rPr>
        <w:t xml:space="preserve">que se implementarán </w:t>
      </w:r>
      <w:r w:rsidRPr="00A32FCF">
        <w:rPr>
          <w:rFonts w:ascii="Times New Roman" w:hAnsi="Times New Roman" w:cs="Times New Roman"/>
          <w:sz w:val="24"/>
        </w:rPr>
        <w:t xml:space="preserve">para los </w:t>
      </w:r>
      <w:r w:rsidR="00CF1DE4" w:rsidRPr="00A32FCF">
        <w:rPr>
          <w:rFonts w:ascii="Times New Roman" w:hAnsi="Times New Roman" w:cs="Times New Roman"/>
          <w:sz w:val="24"/>
        </w:rPr>
        <w:t>eventos</w:t>
      </w:r>
      <w:r w:rsidR="000F70F6" w:rsidRPr="00A32FCF">
        <w:rPr>
          <w:rFonts w:ascii="Times New Roman" w:hAnsi="Times New Roman" w:cs="Times New Roman"/>
          <w:sz w:val="24"/>
        </w:rPr>
        <w:t xml:space="preserve"> más probables</w:t>
      </w:r>
      <w:r w:rsidRPr="00A32FCF">
        <w:rPr>
          <w:rFonts w:ascii="Times New Roman" w:hAnsi="Times New Roman" w:cs="Times New Roman"/>
          <w:sz w:val="24"/>
        </w:rPr>
        <w:t xml:space="preserve"> que </w:t>
      </w:r>
      <w:r w:rsidR="000F70F6" w:rsidRPr="00A32FCF">
        <w:rPr>
          <w:rFonts w:ascii="Times New Roman" w:hAnsi="Times New Roman" w:cs="Times New Roman"/>
          <w:sz w:val="24"/>
        </w:rPr>
        <w:t>puedan presentar</w:t>
      </w:r>
      <w:r w:rsidRPr="00A32FCF">
        <w:rPr>
          <w:rFonts w:ascii="Times New Roman" w:hAnsi="Times New Roman" w:cs="Times New Roman"/>
          <w:sz w:val="24"/>
        </w:rPr>
        <w:t>se y que tendrán por objeto garantizar</w:t>
      </w:r>
      <w:r w:rsidR="00554D22" w:rsidRPr="00A32FCF">
        <w:rPr>
          <w:rFonts w:ascii="Times New Roman" w:hAnsi="Times New Roman" w:cs="Times New Roman"/>
          <w:sz w:val="24"/>
        </w:rPr>
        <w:t xml:space="preserve"> la continuidad de</w:t>
      </w:r>
      <w:r w:rsidR="00BB5177" w:rsidRPr="00A32FCF">
        <w:rPr>
          <w:rFonts w:ascii="Times New Roman" w:hAnsi="Times New Roman" w:cs="Times New Roman"/>
          <w:sz w:val="24"/>
        </w:rPr>
        <w:t xml:space="preserve">l </w:t>
      </w:r>
      <w:r w:rsidR="005D7A8D">
        <w:rPr>
          <w:rFonts w:ascii="Times New Roman" w:hAnsi="Times New Roman" w:cs="Times New Roman"/>
          <w:sz w:val="24"/>
        </w:rPr>
        <w:t>S</w:t>
      </w:r>
      <w:r w:rsidR="005D7A8D" w:rsidRPr="00A32FCF">
        <w:rPr>
          <w:rFonts w:ascii="Times New Roman" w:hAnsi="Times New Roman" w:cs="Times New Roman"/>
          <w:sz w:val="24"/>
        </w:rPr>
        <w:t>ervicio</w:t>
      </w:r>
      <w:r w:rsidR="00BB5177" w:rsidRPr="00A32FCF">
        <w:rPr>
          <w:rFonts w:ascii="Times New Roman" w:hAnsi="Times New Roman" w:cs="Times New Roman"/>
          <w:sz w:val="24"/>
        </w:rPr>
        <w:t xml:space="preserve">. </w:t>
      </w:r>
    </w:p>
    <w:p w14:paraId="550D6C71" w14:textId="2192BD50" w:rsidR="00C320B7" w:rsidRPr="008E43E4" w:rsidRDefault="00B95A21" w:rsidP="00453E06">
      <w:pPr>
        <w:pStyle w:val="Prrafodelista"/>
        <w:widowControl w:val="0"/>
        <w:numPr>
          <w:ilvl w:val="0"/>
          <w:numId w:val="3"/>
        </w:numPr>
        <w:spacing w:before="60" w:after="120" w:line="276" w:lineRule="auto"/>
        <w:ind w:left="1134"/>
        <w:contextualSpacing w:val="0"/>
        <w:jc w:val="both"/>
        <w:rPr>
          <w:rFonts w:ascii="Times New Roman" w:hAnsi="Times New Roman"/>
          <w:sz w:val="24"/>
        </w:rPr>
      </w:pPr>
      <w:r w:rsidRPr="00A32FCF">
        <w:rPr>
          <w:rFonts w:ascii="Times New Roman" w:hAnsi="Times New Roman" w:cs="Times New Roman"/>
          <w:sz w:val="24"/>
        </w:rPr>
        <w:t xml:space="preserve">El </w:t>
      </w:r>
      <w:r w:rsidR="005D7A8D">
        <w:rPr>
          <w:rFonts w:ascii="Times New Roman" w:hAnsi="Times New Roman" w:cs="Times New Roman"/>
          <w:sz w:val="24"/>
        </w:rPr>
        <w:t>c</w:t>
      </w:r>
      <w:r w:rsidR="005D7A8D" w:rsidRPr="00A32FCF">
        <w:rPr>
          <w:rFonts w:ascii="Times New Roman" w:hAnsi="Times New Roman" w:cs="Times New Roman"/>
          <w:sz w:val="24"/>
        </w:rPr>
        <w:t xml:space="preserve">alendario </w:t>
      </w:r>
      <w:r w:rsidR="00F45D40" w:rsidRPr="00A32FCF">
        <w:rPr>
          <w:rFonts w:ascii="Times New Roman" w:hAnsi="Times New Roman" w:cs="Times New Roman"/>
          <w:sz w:val="24"/>
        </w:rPr>
        <w:t xml:space="preserve">de </w:t>
      </w:r>
      <w:r w:rsidR="005D7A8D">
        <w:rPr>
          <w:rFonts w:ascii="Times New Roman" w:hAnsi="Times New Roman" w:cs="Times New Roman"/>
          <w:sz w:val="24"/>
        </w:rPr>
        <w:t>c</w:t>
      </w:r>
      <w:r w:rsidR="005D7A8D" w:rsidRPr="00A32FCF">
        <w:rPr>
          <w:rFonts w:ascii="Times New Roman" w:hAnsi="Times New Roman" w:cs="Times New Roman"/>
          <w:sz w:val="24"/>
        </w:rPr>
        <w:t xml:space="preserve">apacitación </w:t>
      </w:r>
      <w:r w:rsidR="00562042">
        <w:rPr>
          <w:rFonts w:ascii="Times New Roman" w:hAnsi="Times New Roman" w:cs="Times New Roman"/>
          <w:sz w:val="24"/>
        </w:rPr>
        <w:t>necesaria</w:t>
      </w:r>
      <w:r w:rsidR="00173EE2" w:rsidRPr="00A32FCF">
        <w:rPr>
          <w:rFonts w:ascii="Times New Roman" w:hAnsi="Times New Roman" w:cs="Times New Roman"/>
          <w:sz w:val="24"/>
        </w:rPr>
        <w:t xml:space="preserve"> para e</w:t>
      </w:r>
      <w:r w:rsidR="002B6040" w:rsidRPr="00A32FCF">
        <w:rPr>
          <w:rFonts w:ascii="Times New Roman" w:hAnsi="Times New Roman" w:cs="Times New Roman"/>
          <w:sz w:val="24"/>
        </w:rPr>
        <w:t xml:space="preserve">l </w:t>
      </w:r>
      <w:r w:rsidR="009A363B" w:rsidRPr="00A32FCF">
        <w:rPr>
          <w:rFonts w:ascii="Times New Roman" w:hAnsi="Times New Roman" w:cs="Times New Roman"/>
          <w:sz w:val="24"/>
        </w:rPr>
        <w:t xml:space="preserve">manejo y funcionamiento de los </w:t>
      </w:r>
      <w:r w:rsidR="0027058A" w:rsidRPr="00A32FCF">
        <w:rPr>
          <w:rFonts w:ascii="Times New Roman" w:hAnsi="Times New Roman" w:cs="Times New Roman"/>
          <w:sz w:val="24"/>
        </w:rPr>
        <w:t>Equipos para la prestación del S</w:t>
      </w:r>
      <w:r w:rsidR="009A363B" w:rsidRPr="00A32FCF">
        <w:rPr>
          <w:rFonts w:ascii="Times New Roman" w:hAnsi="Times New Roman" w:cs="Times New Roman"/>
          <w:sz w:val="24"/>
        </w:rPr>
        <w:t xml:space="preserve">ervicio de </w:t>
      </w:r>
      <w:r w:rsidR="000240BF" w:rsidRPr="00A32FCF">
        <w:rPr>
          <w:rFonts w:ascii="Times New Roman" w:hAnsi="Times New Roman" w:cs="Times New Roman"/>
          <w:sz w:val="24"/>
        </w:rPr>
        <w:t>Laboratorio de Análisis Clínicos</w:t>
      </w:r>
      <w:r w:rsidR="009A363B"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009A363B" w:rsidRPr="00A32FCF">
        <w:rPr>
          <w:rFonts w:ascii="Times New Roman" w:hAnsi="Times New Roman" w:cs="Times New Roman"/>
          <w:sz w:val="24"/>
        </w:rPr>
        <w:t>,</w:t>
      </w:r>
      <w:r w:rsidR="00E11013" w:rsidRPr="00A32FCF">
        <w:rPr>
          <w:rFonts w:ascii="Times New Roman" w:hAnsi="Times New Roman" w:cs="Times New Roman"/>
          <w:sz w:val="24"/>
        </w:rPr>
        <w:t xml:space="preserve"> durante el P</w:t>
      </w:r>
      <w:r w:rsidR="007B7216" w:rsidRPr="00A32FCF">
        <w:rPr>
          <w:rFonts w:ascii="Times New Roman" w:hAnsi="Times New Roman" w:cs="Times New Roman"/>
          <w:sz w:val="24"/>
        </w:rPr>
        <w:t>eriodo Preoperativo y Periodo Operativo</w:t>
      </w:r>
      <w:r w:rsidR="009A363B" w:rsidRPr="00A32FCF">
        <w:rPr>
          <w:rFonts w:ascii="Times New Roman" w:hAnsi="Times New Roman" w:cs="Times New Roman"/>
          <w:sz w:val="24"/>
        </w:rPr>
        <w:t xml:space="preserve"> </w:t>
      </w:r>
      <w:r w:rsidR="007B7216" w:rsidRPr="00A32FCF">
        <w:rPr>
          <w:rFonts w:ascii="Times New Roman" w:hAnsi="Times New Roman" w:cs="Times New Roman"/>
          <w:sz w:val="24"/>
        </w:rPr>
        <w:t xml:space="preserve">en términos del </w:t>
      </w:r>
      <w:r w:rsidR="007B7216" w:rsidRPr="008E43E4">
        <w:rPr>
          <w:rFonts w:ascii="Times New Roman" w:hAnsi="Times New Roman"/>
          <w:b/>
          <w:sz w:val="24"/>
        </w:rPr>
        <w:t>Apéndice</w:t>
      </w:r>
      <w:r w:rsidR="00A34CD7" w:rsidRPr="008E43E4">
        <w:rPr>
          <w:rFonts w:ascii="Times New Roman" w:hAnsi="Times New Roman"/>
          <w:b/>
          <w:sz w:val="24"/>
        </w:rPr>
        <w:t xml:space="preserve"> </w:t>
      </w:r>
      <w:r w:rsidR="007B7216" w:rsidRPr="008E43E4">
        <w:rPr>
          <w:rFonts w:ascii="Times New Roman" w:hAnsi="Times New Roman"/>
          <w:b/>
          <w:sz w:val="24"/>
        </w:rPr>
        <w:t>10.1</w:t>
      </w:r>
      <w:r w:rsidR="002B65F2">
        <w:rPr>
          <w:rFonts w:ascii="Times New Roman" w:hAnsi="Times New Roman" w:cs="Times New Roman"/>
          <w:b/>
          <w:sz w:val="24"/>
          <w:szCs w:val="24"/>
        </w:rPr>
        <w:t xml:space="preserve"> (</w:t>
      </w:r>
      <w:r w:rsidR="007B7216" w:rsidRPr="008E43E4">
        <w:rPr>
          <w:rFonts w:ascii="Times New Roman" w:hAnsi="Times New Roman"/>
          <w:b/>
          <w:i/>
          <w:sz w:val="24"/>
        </w:rPr>
        <w:t>Servicio de Provisión y Reposición de Equipamiento en General</w:t>
      </w:r>
      <w:r w:rsidR="002B65F2" w:rsidRPr="002B65F2">
        <w:rPr>
          <w:rFonts w:ascii="Times New Roman" w:hAnsi="Times New Roman" w:cs="Times New Roman"/>
          <w:b/>
          <w:sz w:val="24"/>
          <w:szCs w:val="24"/>
        </w:rPr>
        <w:t>)</w:t>
      </w:r>
      <w:r w:rsidR="007B7216" w:rsidRPr="008E43E4">
        <w:rPr>
          <w:rFonts w:ascii="Times New Roman" w:hAnsi="Times New Roman"/>
          <w:b/>
          <w:sz w:val="24"/>
        </w:rPr>
        <w:t xml:space="preserve"> </w:t>
      </w:r>
      <w:r w:rsidR="007B7216" w:rsidRPr="00A32FCF">
        <w:rPr>
          <w:rFonts w:ascii="Times New Roman" w:hAnsi="Times New Roman" w:cs="Times New Roman"/>
          <w:sz w:val="24"/>
        </w:rPr>
        <w:t xml:space="preserve">del </w:t>
      </w:r>
      <w:r w:rsidR="007B7216" w:rsidRPr="008E43E4">
        <w:rPr>
          <w:rFonts w:ascii="Times New Roman" w:hAnsi="Times New Roman"/>
          <w:b/>
          <w:sz w:val="24"/>
        </w:rPr>
        <w:t>Anexo 10 (</w:t>
      </w:r>
      <w:r w:rsidR="007B7216" w:rsidRPr="008E43E4">
        <w:rPr>
          <w:rFonts w:ascii="Times New Roman" w:hAnsi="Times New Roman"/>
          <w:b/>
          <w:i/>
          <w:sz w:val="24"/>
        </w:rPr>
        <w:t>Requerimientos de Servicio</w:t>
      </w:r>
      <w:r w:rsidR="007B7216" w:rsidRPr="008E43E4">
        <w:rPr>
          <w:rFonts w:ascii="Times New Roman" w:hAnsi="Times New Roman"/>
          <w:b/>
          <w:sz w:val="24"/>
        </w:rPr>
        <w:t>)</w:t>
      </w:r>
      <w:r w:rsidR="002A761E" w:rsidRPr="00A32FCF">
        <w:rPr>
          <w:rFonts w:ascii="Times New Roman" w:hAnsi="Times New Roman" w:cs="Times New Roman"/>
          <w:sz w:val="24"/>
        </w:rPr>
        <w:t>.</w:t>
      </w:r>
    </w:p>
    <w:p w14:paraId="5FDEE26F" w14:textId="3D7E5DBE" w:rsidR="003465E7" w:rsidRPr="00453E06" w:rsidRDefault="003465E7" w:rsidP="00453E06">
      <w:pPr>
        <w:pStyle w:val="Ttulo1"/>
        <w:ind w:left="0" w:hanging="431"/>
        <w:rPr>
          <w:rFonts w:eastAsia="Times New Roman" w:cs="Times New Roman"/>
          <w:caps w:val="0"/>
          <w:kern w:val="0"/>
          <w:sz w:val="24"/>
          <w:szCs w:val="24"/>
          <w:lang w:val="es-MX" w:eastAsia="en-US"/>
        </w:rPr>
      </w:pPr>
      <w:bookmarkStart w:id="1" w:name="_Toc468887577"/>
      <w:r w:rsidRPr="00453E06">
        <w:rPr>
          <w:rFonts w:eastAsia="Times New Roman" w:cs="Times New Roman"/>
          <w:caps w:val="0"/>
          <w:kern w:val="0"/>
          <w:sz w:val="24"/>
          <w:szCs w:val="24"/>
          <w:lang w:val="es-MX" w:eastAsia="en-US"/>
        </w:rPr>
        <w:lastRenderedPageBreak/>
        <w:t>DEFINICIONES</w:t>
      </w:r>
      <w:bookmarkEnd w:id="1"/>
      <w:r w:rsidRPr="00453E06">
        <w:rPr>
          <w:rFonts w:eastAsia="Times New Roman" w:cs="Times New Roman"/>
          <w:caps w:val="0"/>
          <w:kern w:val="0"/>
          <w:sz w:val="24"/>
          <w:szCs w:val="24"/>
          <w:lang w:val="es-MX" w:eastAsia="en-US"/>
        </w:rPr>
        <w:t xml:space="preserve"> </w:t>
      </w:r>
    </w:p>
    <w:p w14:paraId="6132BAE1" w14:textId="655050D0" w:rsidR="00D231A7" w:rsidRPr="00A32FCF" w:rsidRDefault="003465E7" w:rsidP="00453E06">
      <w:pPr>
        <w:pStyle w:val="Prrafodelista"/>
        <w:widowControl w:val="0"/>
        <w:numPr>
          <w:ilvl w:val="1"/>
          <w:numId w:val="4"/>
        </w:numPr>
        <w:spacing w:before="60" w:after="120" w:line="276" w:lineRule="auto"/>
        <w:ind w:left="851" w:hanging="707"/>
        <w:contextualSpacing w:val="0"/>
        <w:jc w:val="both"/>
        <w:rPr>
          <w:rFonts w:ascii="Times New Roman" w:hAnsi="Times New Roman" w:cs="Times New Roman"/>
          <w:sz w:val="24"/>
        </w:rPr>
      </w:pPr>
      <w:r w:rsidRPr="00A32FCF">
        <w:rPr>
          <w:rFonts w:ascii="Times New Roman" w:hAnsi="Times New Roman" w:cs="Times New Roman"/>
          <w:sz w:val="24"/>
        </w:rPr>
        <w:t xml:space="preserve">Cualquier referencia en este documento a "Estándares Específicos" se referirá a los Estándares Específicos relacionados con este Servicio de </w:t>
      </w:r>
      <w:r w:rsidR="000240BF" w:rsidRPr="00A32FCF">
        <w:rPr>
          <w:rFonts w:ascii="Times New Roman" w:hAnsi="Times New Roman" w:cs="Times New Roman"/>
          <w:sz w:val="24"/>
        </w:rPr>
        <w:t>Laboratorio de Análisis Clínicos</w:t>
      </w:r>
      <w:r w:rsidR="000B788B"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Pr="00A32FCF">
        <w:rPr>
          <w:rFonts w:ascii="Times New Roman" w:hAnsi="Times New Roman" w:cs="Times New Roman"/>
          <w:sz w:val="24"/>
        </w:rPr>
        <w:t xml:space="preserve">. </w:t>
      </w:r>
    </w:p>
    <w:p w14:paraId="0132AED1" w14:textId="77777777" w:rsidR="00130FF5" w:rsidRPr="008E43E4" w:rsidRDefault="003465E7" w:rsidP="00453E06">
      <w:pPr>
        <w:pStyle w:val="Prrafodelista"/>
        <w:widowControl w:val="0"/>
        <w:numPr>
          <w:ilvl w:val="1"/>
          <w:numId w:val="4"/>
        </w:numPr>
        <w:spacing w:before="60" w:after="120" w:line="276" w:lineRule="auto"/>
        <w:ind w:left="851" w:hanging="707"/>
        <w:contextualSpacing w:val="0"/>
        <w:jc w:val="both"/>
        <w:rPr>
          <w:rFonts w:ascii="Times New Roman" w:hAnsi="Times New Roman"/>
          <w:sz w:val="24"/>
        </w:rPr>
      </w:pPr>
      <w:r w:rsidRPr="00A32FCF">
        <w:rPr>
          <w:rFonts w:ascii="Times New Roman" w:hAnsi="Times New Roman" w:cs="Times New Roman"/>
          <w:sz w:val="24"/>
        </w:rPr>
        <w:t>Para los Estándares Específicos contenidos en el presente documento, las siguientes palabras y fra</w:t>
      </w:r>
      <w:r w:rsidR="00C01967" w:rsidRPr="00A32FCF">
        <w:rPr>
          <w:rFonts w:ascii="Times New Roman" w:hAnsi="Times New Roman" w:cs="Times New Roman"/>
          <w:sz w:val="24"/>
        </w:rPr>
        <w:t>ses tendrán el significado que</w:t>
      </w:r>
      <w:r w:rsidRPr="00A32FCF">
        <w:rPr>
          <w:rFonts w:ascii="Times New Roman" w:hAnsi="Times New Roman" w:cs="Times New Roman"/>
          <w:sz w:val="24"/>
        </w:rPr>
        <w:t xml:space="preserve"> se establece</w:t>
      </w:r>
      <w:r w:rsidR="00C01967" w:rsidRPr="00A32FCF">
        <w:rPr>
          <w:rFonts w:ascii="Times New Roman" w:hAnsi="Times New Roman" w:cs="Times New Roman"/>
          <w:sz w:val="24"/>
        </w:rPr>
        <w:t xml:space="preserve"> a continuación</w:t>
      </w:r>
      <w:r w:rsidR="00130FF5" w:rsidRPr="005C43D5">
        <w:rPr>
          <w:rFonts w:ascii="Times New Roman" w:hAnsi="Times New Roman" w:cs="Times New Roman"/>
          <w:sz w:val="24"/>
        </w:rPr>
        <w:t xml:space="preserve">, en lo que no se contrapongo a lo dispuesto en el </w:t>
      </w:r>
      <w:r w:rsidR="00130FF5" w:rsidRPr="005C43D5">
        <w:rPr>
          <w:rFonts w:ascii="Times New Roman" w:hAnsi="Times New Roman" w:cs="Times New Roman"/>
          <w:b/>
          <w:sz w:val="24"/>
        </w:rPr>
        <w:t>Anexo 1 (</w:t>
      </w:r>
      <w:r w:rsidR="00130FF5" w:rsidRPr="008E43E4">
        <w:rPr>
          <w:rFonts w:ascii="Times New Roman" w:hAnsi="Times New Roman"/>
          <w:b/>
          <w:i/>
          <w:sz w:val="24"/>
        </w:rPr>
        <w:t>Definiciones</w:t>
      </w:r>
      <w:r w:rsidR="00130FF5" w:rsidRPr="005C43D5">
        <w:rPr>
          <w:rFonts w:ascii="Times New Roman" w:hAnsi="Times New Roman" w:cs="Times New Roman"/>
          <w:b/>
          <w:sz w:val="24"/>
        </w:rPr>
        <w:t>)</w:t>
      </w:r>
      <w:r w:rsidR="00130FF5" w:rsidRPr="005C43D5">
        <w:rPr>
          <w:rFonts w:ascii="Times New Roman" w:hAnsi="Times New Roman" w:cs="Times New Roman"/>
          <w:sz w:val="24"/>
        </w:rPr>
        <w:t>:</w:t>
      </w:r>
    </w:p>
    <w:tbl>
      <w:tblPr>
        <w:tblStyle w:val="Tablaconcuadrcula"/>
        <w:tblW w:w="0" w:type="auto"/>
        <w:tblInd w:w="720" w:type="dxa"/>
        <w:tblLook w:val="04A0" w:firstRow="1" w:lastRow="0" w:firstColumn="1" w:lastColumn="0" w:noHBand="0" w:noVBand="1"/>
      </w:tblPr>
      <w:tblGrid>
        <w:gridCol w:w="2394"/>
        <w:gridCol w:w="5714"/>
      </w:tblGrid>
      <w:tr w:rsidR="00F66F0F" w:rsidRPr="00A32FCF" w14:paraId="33E72011" w14:textId="2ABA6501" w:rsidTr="00057B09">
        <w:trPr>
          <w:cantSplit/>
        </w:trPr>
        <w:tc>
          <w:tcPr>
            <w:tcW w:w="2394" w:type="dxa"/>
            <w:shd w:val="clear" w:color="auto" w:fill="auto"/>
            <w:vAlign w:val="center"/>
          </w:tcPr>
          <w:p w14:paraId="372C40A2" w14:textId="0BF0CB55" w:rsidR="004912B7" w:rsidRPr="00057B09" w:rsidRDefault="004912B7"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057B09">
              <w:rPr>
                <w:rFonts w:ascii="Times New Roman" w:hAnsi="Times New Roman" w:cs="Times New Roman"/>
                <w:sz w:val="24"/>
              </w:rPr>
              <w:t>Consumibles y/o Accesorios</w:t>
            </w:r>
          </w:p>
        </w:tc>
        <w:tc>
          <w:tcPr>
            <w:tcW w:w="5714" w:type="dxa"/>
            <w:shd w:val="clear" w:color="auto" w:fill="auto"/>
            <w:vAlign w:val="center"/>
          </w:tcPr>
          <w:p w14:paraId="37B84977" w14:textId="2FB53281" w:rsidR="00C820CB" w:rsidRPr="00057B09" w:rsidRDefault="00C820CB"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057B09">
              <w:rPr>
                <w:rFonts w:ascii="Times New Roman" w:hAnsi="Times New Roman" w:cs="Times New Roman"/>
                <w:sz w:val="24"/>
              </w:rPr>
              <w:t xml:space="preserve">Materiales necesarios para que el Equipo Médico realice sus funciones, que con su operación se agotan y que son de consumo repetitivo y frecuente, por lo que se requiere su inclusión en los consumos promedio mensuales. Se refiere a la sección 2.4.7 del </w:t>
            </w:r>
            <w:r w:rsidRPr="00057B09">
              <w:rPr>
                <w:rFonts w:ascii="Times New Roman" w:hAnsi="Times New Roman" w:cs="Times New Roman"/>
                <w:b/>
                <w:sz w:val="24"/>
              </w:rPr>
              <w:t>Anexo 9 (</w:t>
            </w:r>
            <w:r w:rsidRPr="00057B09">
              <w:rPr>
                <w:rFonts w:ascii="Times New Roman" w:hAnsi="Times New Roman" w:cs="Times New Roman"/>
                <w:b/>
                <w:i/>
                <w:sz w:val="24"/>
              </w:rPr>
              <w:t>Requerimientos de Equipo</w:t>
            </w:r>
            <w:r w:rsidRPr="00057B09">
              <w:rPr>
                <w:rFonts w:ascii="Times New Roman" w:hAnsi="Times New Roman" w:cs="Times New Roman"/>
                <w:b/>
                <w:sz w:val="24"/>
              </w:rPr>
              <w:t>)</w:t>
            </w:r>
            <w:r w:rsidRPr="00057B09">
              <w:rPr>
                <w:rFonts w:ascii="Times New Roman" w:hAnsi="Times New Roman" w:cs="Times New Roman"/>
                <w:sz w:val="24"/>
              </w:rPr>
              <w:t>, que representa en términos generales todo aquello que no es Medicamentos y Material de Curación definido en el Cuadro Básico del Instituto Mexicano del Seguro Social.</w:t>
            </w:r>
          </w:p>
        </w:tc>
      </w:tr>
      <w:tr w:rsidR="00F66F0F" w:rsidRPr="00A32FCF" w14:paraId="7B5B716F" w14:textId="77777777" w:rsidTr="008E43E4">
        <w:trPr>
          <w:cantSplit/>
        </w:trPr>
        <w:tc>
          <w:tcPr>
            <w:tcW w:w="2394" w:type="dxa"/>
            <w:vAlign w:val="center"/>
          </w:tcPr>
          <w:p w14:paraId="19EBF69F" w14:textId="10266E2F" w:rsidR="00F66F0F" w:rsidRPr="007B3934" w:rsidRDefault="00F66F0F"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7B3934">
              <w:rPr>
                <w:rFonts w:ascii="Times New Roman" w:hAnsi="Times New Roman" w:cs="Times New Roman"/>
                <w:sz w:val="24"/>
              </w:rPr>
              <w:t>Mantenimiento Preventivo</w:t>
            </w:r>
          </w:p>
        </w:tc>
        <w:tc>
          <w:tcPr>
            <w:tcW w:w="5714" w:type="dxa"/>
            <w:vAlign w:val="center"/>
          </w:tcPr>
          <w:p w14:paraId="0C60DF19" w14:textId="555F424C" w:rsidR="00F66F0F" w:rsidRPr="00A32FCF" w:rsidRDefault="00F66F0F"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A32FCF">
              <w:rPr>
                <w:rFonts w:ascii="Times New Roman" w:hAnsi="Times New Roman" w:cs="Times New Roman"/>
                <w:sz w:val="24"/>
              </w:rPr>
              <w:t xml:space="preserve">Corresponde a las </w:t>
            </w:r>
            <w:r w:rsidR="00193D6C">
              <w:rPr>
                <w:rFonts w:ascii="Times New Roman" w:hAnsi="Times New Roman" w:cs="Times New Roman"/>
                <w:sz w:val="24"/>
              </w:rPr>
              <w:t>A</w:t>
            </w:r>
            <w:r w:rsidR="00193D6C" w:rsidRPr="00A32FCF">
              <w:rPr>
                <w:rFonts w:ascii="Times New Roman" w:hAnsi="Times New Roman" w:cs="Times New Roman"/>
                <w:sz w:val="24"/>
              </w:rPr>
              <w:t xml:space="preserve">ctividades </w:t>
            </w:r>
            <w:r w:rsidRPr="00A32FCF">
              <w:rPr>
                <w:rFonts w:ascii="Times New Roman" w:hAnsi="Times New Roman" w:cs="Times New Roman"/>
                <w:sz w:val="24"/>
              </w:rPr>
              <w:t xml:space="preserve">de Mantenimiento programadas en el Calendario de Mantenimiento, presentadas y aprobadas por parte del </w:t>
            </w:r>
            <w:r w:rsidR="00E03D11" w:rsidRPr="00A32FCF">
              <w:rPr>
                <w:rFonts w:ascii="Times New Roman" w:hAnsi="Times New Roman" w:cs="Times New Roman"/>
                <w:sz w:val="24"/>
              </w:rPr>
              <w:t>Instituto</w:t>
            </w:r>
            <w:r w:rsidR="00A11163" w:rsidRPr="00A32FCF">
              <w:rPr>
                <w:rFonts w:ascii="Times New Roman" w:hAnsi="Times New Roman" w:cs="Times New Roman"/>
                <w:sz w:val="24"/>
              </w:rPr>
              <w:t>.</w:t>
            </w:r>
          </w:p>
        </w:tc>
      </w:tr>
      <w:tr w:rsidR="00BE20F3" w:rsidRPr="00A32FCF" w14:paraId="753E2850" w14:textId="77777777" w:rsidTr="008E43E4">
        <w:trPr>
          <w:cantSplit/>
        </w:trPr>
        <w:tc>
          <w:tcPr>
            <w:tcW w:w="2394" w:type="dxa"/>
            <w:shd w:val="clear" w:color="auto" w:fill="auto"/>
            <w:vAlign w:val="center"/>
          </w:tcPr>
          <w:p w14:paraId="6022B2FE" w14:textId="07AFCF69" w:rsidR="00BE20F3" w:rsidRPr="007B3934" w:rsidRDefault="00C0254B"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7B3934">
              <w:rPr>
                <w:rFonts w:ascii="Times New Roman" w:hAnsi="Times New Roman" w:cs="Times New Roman"/>
                <w:sz w:val="24"/>
              </w:rPr>
              <w:t>Materiales</w:t>
            </w:r>
            <w:r w:rsidR="0075043B" w:rsidRPr="007B3934">
              <w:rPr>
                <w:rFonts w:ascii="Times New Roman" w:hAnsi="Times New Roman" w:cs="Times New Roman"/>
                <w:sz w:val="24"/>
              </w:rPr>
              <w:t xml:space="preserve"> y/o Material</w:t>
            </w:r>
          </w:p>
        </w:tc>
        <w:tc>
          <w:tcPr>
            <w:tcW w:w="5714" w:type="dxa"/>
            <w:shd w:val="clear" w:color="auto" w:fill="auto"/>
            <w:vAlign w:val="center"/>
          </w:tcPr>
          <w:p w14:paraId="2E39AA11" w14:textId="427F49BB" w:rsidR="00BE20F3" w:rsidRPr="00A32FCF" w:rsidRDefault="0075043B"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A32FCF">
              <w:rPr>
                <w:rFonts w:ascii="Times New Roman" w:hAnsi="Times New Roman" w:cs="Times New Roman"/>
                <w:sz w:val="24"/>
              </w:rPr>
              <w:t xml:space="preserve">Significa todos los insumos incluidos los requeridos para la toma de muestras, </w:t>
            </w:r>
            <w:r w:rsidR="002A761E" w:rsidRPr="00A32FCF">
              <w:rPr>
                <w:rFonts w:ascii="Times New Roman" w:hAnsi="Times New Roman" w:cs="Times New Roman"/>
                <w:sz w:val="24"/>
              </w:rPr>
              <w:t>R</w:t>
            </w:r>
            <w:r w:rsidRPr="00A32FCF">
              <w:rPr>
                <w:rFonts w:ascii="Times New Roman" w:hAnsi="Times New Roman" w:cs="Times New Roman"/>
                <w:sz w:val="24"/>
              </w:rPr>
              <w:t xml:space="preserve">eactivos, </w:t>
            </w:r>
            <w:r w:rsidR="002A761E" w:rsidRPr="00A32FCF">
              <w:rPr>
                <w:rFonts w:ascii="Times New Roman" w:hAnsi="Times New Roman" w:cs="Times New Roman"/>
                <w:sz w:val="24"/>
              </w:rPr>
              <w:t>C</w:t>
            </w:r>
            <w:r w:rsidRPr="00A32FCF">
              <w:rPr>
                <w:rFonts w:ascii="Times New Roman" w:hAnsi="Times New Roman" w:cs="Times New Roman"/>
                <w:sz w:val="24"/>
              </w:rPr>
              <w:t>onsumibles, utilizados</w:t>
            </w:r>
            <w:r w:rsidR="00BE20F3" w:rsidRPr="00A32FCF">
              <w:rPr>
                <w:rFonts w:ascii="Times New Roman" w:hAnsi="Times New Roman" w:cs="Times New Roman"/>
                <w:sz w:val="24"/>
              </w:rPr>
              <w:t xml:space="preserve"> para </w:t>
            </w:r>
            <w:r w:rsidRPr="00A32FCF">
              <w:rPr>
                <w:rFonts w:ascii="Times New Roman" w:hAnsi="Times New Roman" w:cs="Times New Roman"/>
                <w:sz w:val="24"/>
              </w:rPr>
              <w:t>garantizar la operación del Servicio de</w:t>
            </w:r>
            <w:r w:rsidR="00BE20F3" w:rsidRPr="00A32FCF">
              <w:rPr>
                <w:rFonts w:ascii="Times New Roman" w:hAnsi="Times New Roman" w:cs="Times New Roman"/>
                <w:sz w:val="24"/>
              </w:rPr>
              <w:t xml:space="preserve"> </w:t>
            </w:r>
            <w:r w:rsidR="000240BF" w:rsidRPr="00A32FCF">
              <w:rPr>
                <w:rFonts w:ascii="Times New Roman" w:hAnsi="Times New Roman" w:cs="Times New Roman"/>
                <w:sz w:val="24"/>
              </w:rPr>
              <w:t>Laboratorio de Análisis Clínicos</w:t>
            </w:r>
            <w:r w:rsidR="00A11163"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00BE20F3" w:rsidRPr="00A32FCF">
              <w:rPr>
                <w:rFonts w:ascii="Times New Roman" w:hAnsi="Times New Roman" w:cs="Times New Roman"/>
                <w:sz w:val="24"/>
              </w:rPr>
              <w:t>.</w:t>
            </w:r>
          </w:p>
        </w:tc>
      </w:tr>
      <w:tr w:rsidR="001653C4" w:rsidRPr="00A32FCF" w14:paraId="3D60E9A4" w14:textId="77777777" w:rsidTr="008E43E4">
        <w:trPr>
          <w:cantSplit/>
        </w:trPr>
        <w:tc>
          <w:tcPr>
            <w:tcW w:w="2394" w:type="dxa"/>
            <w:tcBorders>
              <w:bottom w:val="single" w:sz="4" w:space="0" w:color="auto"/>
            </w:tcBorders>
            <w:shd w:val="clear" w:color="auto" w:fill="auto"/>
            <w:vAlign w:val="center"/>
          </w:tcPr>
          <w:p w14:paraId="36A84601" w14:textId="49F0023B" w:rsidR="001653C4" w:rsidRPr="007B3934" w:rsidRDefault="001653C4"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7B3934">
              <w:rPr>
                <w:rFonts w:ascii="Times New Roman" w:hAnsi="Times New Roman" w:cs="Times New Roman"/>
                <w:sz w:val="24"/>
              </w:rPr>
              <w:t>Pruebas Efectivas</w:t>
            </w:r>
          </w:p>
        </w:tc>
        <w:tc>
          <w:tcPr>
            <w:tcW w:w="5714" w:type="dxa"/>
            <w:tcBorders>
              <w:bottom w:val="single" w:sz="4" w:space="0" w:color="auto"/>
            </w:tcBorders>
            <w:shd w:val="clear" w:color="auto" w:fill="auto"/>
            <w:vAlign w:val="center"/>
          </w:tcPr>
          <w:p w14:paraId="7092735F" w14:textId="283C68E5" w:rsidR="001653C4" w:rsidRPr="00214410" w:rsidRDefault="001653C4"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5C59D6">
              <w:rPr>
                <w:rFonts w:ascii="Times New Roman" w:hAnsi="Times New Roman" w:cs="Times New Roman"/>
                <w:sz w:val="24"/>
              </w:rPr>
              <w:t xml:space="preserve">Se refiere a las pruebas realizadas y validadas por el </w:t>
            </w:r>
            <w:r w:rsidR="00A34CD7">
              <w:rPr>
                <w:rFonts w:ascii="Times New Roman" w:hAnsi="Times New Roman" w:cs="Times New Roman"/>
                <w:sz w:val="24"/>
              </w:rPr>
              <w:t>Instituto</w:t>
            </w:r>
            <w:r w:rsidR="00A34CD7" w:rsidRPr="005C59D6">
              <w:rPr>
                <w:rFonts w:ascii="Times New Roman" w:hAnsi="Times New Roman" w:cs="Times New Roman"/>
                <w:sz w:val="24"/>
              </w:rPr>
              <w:t xml:space="preserve"> </w:t>
            </w:r>
            <w:r w:rsidRPr="005C59D6">
              <w:rPr>
                <w:rFonts w:ascii="Times New Roman" w:hAnsi="Times New Roman" w:cs="Times New Roman"/>
                <w:sz w:val="24"/>
              </w:rPr>
              <w:t xml:space="preserve">de conformidad con </w:t>
            </w:r>
            <w:r w:rsidR="0083289F" w:rsidRPr="005C59D6">
              <w:rPr>
                <w:rFonts w:ascii="Times New Roman" w:hAnsi="Times New Roman" w:cs="Times New Roman"/>
                <w:sz w:val="24"/>
              </w:rPr>
              <w:t xml:space="preserve">el numeral </w:t>
            </w:r>
            <w:r w:rsidRPr="005C59D6">
              <w:rPr>
                <w:rFonts w:ascii="Times New Roman" w:hAnsi="Times New Roman" w:cs="Times New Roman"/>
                <w:sz w:val="24"/>
              </w:rPr>
              <w:t xml:space="preserve">4 del presente documento. </w:t>
            </w:r>
          </w:p>
        </w:tc>
      </w:tr>
      <w:tr w:rsidR="0027058A" w:rsidRPr="00A32FCF" w14:paraId="413FD8C7" w14:textId="77777777" w:rsidTr="008E43E4">
        <w:trPr>
          <w:cantSplit/>
        </w:trPr>
        <w:tc>
          <w:tcPr>
            <w:tcW w:w="2394" w:type="dxa"/>
            <w:tcBorders>
              <w:bottom w:val="single" w:sz="4" w:space="0" w:color="auto"/>
            </w:tcBorders>
            <w:shd w:val="clear" w:color="auto" w:fill="auto"/>
            <w:vAlign w:val="center"/>
          </w:tcPr>
          <w:p w14:paraId="1A50A5A1" w14:textId="3220DB67" w:rsidR="0027058A" w:rsidRPr="007B3934" w:rsidRDefault="00C0254B"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7B3934">
              <w:rPr>
                <w:rFonts w:ascii="Times New Roman" w:hAnsi="Times New Roman" w:cs="Times New Roman"/>
                <w:sz w:val="24"/>
              </w:rPr>
              <w:t>Reactivo</w:t>
            </w:r>
          </w:p>
        </w:tc>
        <w:tc>
          <w:tcPr>
            <w:tcW w:w="5714" w:type="dxa"/>
            <w:tcBorders>
              <w:bottom w:val="single" w:sz="4" w:space="0" w:color="auto"/>
            </w:tcBorders>
            <w:shd w:val="clear" w:color="auto" w:fill="auto"/>
            <w:vAlign w:val="center"/>
          </w:tcPr>
          <w:p w14:paraId="22EEE124" w14:textId="5AAD1E9E" w:rsidR="0027058A" w:rsidRPr="00A32FCF" w:rsidRDefault="0027058A" w:rsidP="008E43E4">
            <w:pPr>
              <w:pStyle w:val="Prrafodelista"/>
              <w:widowControl w:val="0"/>
              <w:tabs>
                <w:tab w:val="left" w:pos="1010"/>
                <w:tab w:val="left" w:pos="1139"/>
              </w:tabs>
              <w:spacing w:before="60" w:after="120" w:line="276" w:lineRule="auto"/>
              <w:ind w:left="0"/>
              <w:contextualSpacing w:val="0"/>
              <w:jc w:val="both"/>
              <w:rPr>
                <w:rFonts w:ascii="Times New Roman" w:hAnsi="Times New Roman" w:cs="Times New Roman"/>
                <w:sz w:val="24"/>
              </w:rPr>
            </w:pPr>
            <w:r w:rsidRPr="00A32FCF">
              <w:rPr>
                <w:rFonts w:ascii="Times New Roman" w:hAnsi="Times New Roman" w:cs="Times New Roman"/>
                <w:sz w:val="24"/>
              </w:rPr>
              <w:t>Sustancia</w:t>
            </w:r>
            <w:r w:rsidR="00C65A28">
              <w:rPr>
                <w:rFonts w:ascii="Times New Roman" w:hAnsi="Times New Roman" w:cs="Times New Roman"/>
                <w:sz w:val="24"/>
                <w:szCs w:val="24"/>
              </w:rPr>
              <w:t xml:space="preserve"> </w:t>
            </w:r>
            <w:r w:rsidRPr="00A32FCF">
              <w:rPr>
                <w:rFonts w:ascii="Times New Roman" w:hAnsi="Times New Roman" w:cs="Times New Roman"/>
                <w:sz w:val="24"/>
              </w:rPr>
              <w:t>que interactúa con otra en una</w:t>
            </w:r>
            <w:r w:rsidR="00C65A28">
              <w:rPr>
                <w:rFonts w:ascii="Times New Roman" w:hAnsi="Times New Roman" w:cs="Times New Roman"/>
                <w:sz w:val="24"/>
                <w:szCs w:val="24"/>
              </w:rPr>
              <w:t xml:space="preserve"> </w:t>
            </w:r>
            <w:hyperlink r:id="rId8" w:tooltip="Reacción química" w:history="1">
              <w:r w:rsidRPr="00A32FCF">
                <w:rPr>
                  <w:rFonts w:ascii="Times New Roman" w:hAnsi="Times New Roman" w:cs="Times New Roman"/>
                  <w:sz w:val="24"/>
                </w:rPr>
                <w:t>reacción química</w:t>
              </w:r>
            </w:hyperlink>
            <w:r w:rsidR="00C65A28">
              <w:rPr>
                <w:rFonts w:ascii="Times New Roman" w:hAnsi="Times New Roman" w:cs="Times New Roman"/>
                <w:sz w:val="24"/>
                <w:szCs w:val="24"/>
              </w:rPr>
              <w:t xml:space="preserve"> </w:t>
            </w:r>
            <w:r w:rsidRPr="00A32FCF">
              <w:rPr>
                <w:rFonts w:ascii="Times New Roman" w:hAnsi="Times New Roman" w:cs="Times New Roman"/>
                <w:sz w:val="24"/>
              </w:rPr>
              <w:t xml:space="preserve">que se emplea para </w:t>
            </w:r>
            <w:r w:rsidR="009B0C70" w:rsidRPr="00A32FCF">
              <w:rPr>
                <w:rFonts w:ascii="Times New Roman" w:hAnsi="Times New Roman" w:cs="Times New Roman"/>
                <w:sz w:val="24"/>
              </w:rPr>
              <w:t xml:space="preserve">el análisis clínico y </w:t>
            </w:r>
            <w:r w:rsidRPr="00A32FCF">
              <w:rPr>
                <w:rFonts w:ascii="Times New Roman" w:hAnsi="Times New Roman" w:cs="Times New Roman"/>
                <w:sz w:val="24"/>
              </w:rPr>
              <w:t>reconocer la naturaleza de ciertos cuerpos.</w:t>
            </w:r>
          </w:p>
        </w:tc>
      </w:tr>
    </w:tbl>
    <w:p w14:paraId="4EB986CB" w14:textId="77777777" w:rsidR="00973390" w:rsidRPr="00973390" w:rsidRDefault="00973390" w:rsidP="00973390">
      <w:pPr>
        <w:rPr>
          <w:lang w:val="es-ES_tradnl" w:eastAsia="es-ES"/>
        </w:rPr>
      </w:pPr>
      <w:bookmarkStart w:id="2" w:name="_Toc468887578"/>
    </w:p>
    <w:p w14:paraId="0FD77003" w14:textId="02525C98" w:rsidR="003465E7" w:rsidRPr="00453E06" w:rsidRDefault="00C96FF8" w:rsidP="00453E06">
      <w:pPr>
        <w:pStyle w:val="Ttulo1"/>
        <w:ind w:left="0" w:hanging="431"/>
        <w:rPr>
          <w:rFonts w:eastAsia="Times New Roman" w:cs="Times New Roman"/>
          <w:caps w:val="0"/>
          <w:kern w:val="0"/>
          <w:sz w:val="24"/>
          <w:szCs w:val="24"/>
          <w:lang w:val="es-MX" w:eastAsia="en-US"/>
        </w:rPr>
      </w:pPr>
      <w:r w:rsidRPr="00453E06">
        <w:rPr>
          <w:rFonts w:eastAsia="Times New Roman" w:cs="Times New Roman"/>
          <w:caps w:val="0"/>
          <w:kern w:val="0"/>
          <w:sz w:val="24"/>
          <w:szCs w:val="24"/>
          <w:lang w:val="es-MX" w:eastAsia="en-US"/>
        </w:rPr>
        <w:t>OBJETIVOS</w:t>
      </w:r>
      <w:r w:rsidR="001D4B54" w:rsidRPr="00453E06">
        <w:rPr>
          <w:rFonts w:eastAsia="Times New Roman" w:cs="Times New Roman"/>
          <w:caps w:val="0"/>
          <w:kern w:val="0"/>
          <w:sz w:val="24"/>
          <w:szCs w:val="24"/>
          <w:lang w:val="es-MX" w:eastAsia="en-US"/>
        </w:rPr>
        <w:t xml:space="preserve"> CLAVE</w:t>
      </w:r>
      <w:bookmarkEnd w:id="2"/>
    </w:p>
    <w:p w14:paraId="0A03DDE5" w14:textId="6EACCE49" w:rsidR="008306E0" w:rsidRPr="00A32FCF" w:rsidRDefault="008306E0" w:rsidP="00453E06">
      <w:pPr>
        <w:pStyle w:val="Prrafodelista"/>
        <w:widowControl w:val="0"/>
        <w:numPr>
          <w:ilvl w:val="1"/>
          <w:numId w:val="7"/>
        </w:numPr>
        <w:spacing w:before="60" w:after="120" w:line="276" w:lineRule="auto"/>
        <w:ind w:left="851"/>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 xml:space="preserve">Adicionalmente a los objetivos clave establecidos en el </w:t>
      </w:r>
      <w:r w:rsidRPr="008E43E4">
        <w:rPr>
          <w:rFonts w:ascii="Times New Roman" w:hAnsi="Times New Roman"/>
          <w:b/>
          <w:sz w:val="24"/>
        </w:rPr>
        <w:t xml:space="preserve">Apéndice C (Estándares Generales) </w:t>
      </w:r>
      <w:r w:rsidRPr="00A32FCF">
        <w:rPr>
          <w:rFonts w:ascii="Times New Roman" w:eastAsiaTheme="minorEastAsia" w:hAnsi="Times New Roman" w:cs="Times New Roman"/>
          <w:sz w:val="24"/>
          <w:szCs w:val="24"/>
        </w:rPr>
        <w:t>del</w:t>
      </w:r>
      <w:r w:rsidRPr="008E43E4">
        <w:rPr>
          <w:rFonts w:ascii="Times New Roman" w:hAnsi="Times New Roman"/>
          <w:b/>
          <w:sz w:val="24"/>
        </w:rPr>
        <w:t xml:space="preserve"> Anexo 10 (</w:t>
      </w:r>
      <w:r w:rsidRPr="008E43E4">
        <w:rPr>
          <w:rFonts w:ascii="Times New Roman" w:hAnsi="Times New Roman"/>
          <w:b/>
          <w:i/>
          <w:sz w:val="24"/>
        </w:rPr>
        <w:t>Requerimientos de Servicios</w:t>
      </w:r>
      <w:r w:rsidRPr="008E43E4">
        <w:rPr>
          <w:rFonts w:ascii="Times New Roman" w:hAnsi="Times New Roman"/>
          <w:b/>
          <w:sz w:val="24"/>
        </w:rPr>
        <w:t>)</w:t>
      </w:r>
      <w:r w:rsidRPr="00A32FCF">
        <w:rPr>
          <w:rFonts w:ascii="Times New Roman" w:eastAsiaTheme="minorEastAsia" w:hAnsi="Times New Roman" w:cs="Times New Roman"/>
          <w:sz w:val="24"/>
          <w:szCs w:val="24"/>
        </w:rPr>
        <w:t xml:space="preserve">, el Desarrollador deberá </w:t>
      </w:r>
      <w:r w:rsidRPr="00A32FCF">
        <w:rPr>
          <w:rFonts w:ascii="Times New Roman" w:eastAsiaTheme="minorEastAsia" w:hAnsi="Times New Roman" w:cs="Times New Roman"/>
          <w:sz w:val="24"/>
          <w:szCs w:val="24"/>
        </w:rPr>
        <w:lastRenderedPageBreak/>
        <w:t xml:space="preserve">prestar el Servicio de </w:t>
      </w:r>
      <w:r w:rsidR="000240BF" w:rsidRPr="00A32FCF">
        <w:rPr>
          <w:rFonts w:ascii="Times New Roman" w:eastAsiaTheme="minorEastAsia" w:hAnsi="Times New Roman" w:cs="Times New Roman"/>
          <w:sz w:val="24"/>
          <w:szCs w:val="24"/>
        </w:rPr>
        <w:t>Laboratorio de Análisis Clínicos</w:t>
      </w:r>
      <w:r w:rsidRPr="00A32FCF">
        <w:rPr>
          <w:rFonts w:ascii="Times New Roman" w:eastAsiaTheme="minorEastAsia" w:hAnsi="Times New Roman" w:cs="Times New Roman"/>
          <w:sz w:val="24"/>
          <w:szCs w:val="24"/>
        </w:rPr>
        <w:t xml:space="preserve"> y </w:t>
      </w:r>
      <w:r w:rsidR="00AF05BE">
        <w:rPr>
          <w:rFonts w:ascii="Times New Roman" w:eastAsiaTheme="minorEastAsia" w:hAnsi="Times New Roman" w:cs="Times New Roman"/>
          <w:sz w:val="24"/>
          <w:szCs w:val="24"/>
        </w:rPr>
        <w:t>Banco de Sangre</w:t>
      </w:r>
      <w:r w:rsidRPr="00A32FCF">
        <w:rPr>
          <w:rFonts w:ascii="Times New Roman" w:eastAsiaTheme="minorEastAsia" w:hAnsi="Times New Roman" w:cs="Times New Roman"/>
          <w:sz w:val="24"/>
          <w:szCs w:val="24"/>
        </w:rPr>
        <w:t xml:space="preserve"> tomando como referencia los siguientes objetivos</w:t>
      </w:r>
      <w:r w:rsidR="00B95456">
        <w:rPr>
          <w:rFonts w:ascii="Times New Roman" w:eastAsiaTheme="minorEastAsia" w:hAnsi="Times New Roman" w:cs="Times New Roman"/>
          <w:sz w:val="24"/>
          <w:szCs w:val="24"/>
        </w:rPr>
        <w:t>:</w:t>
      </w:r>
    </w:p>
    <w:p w14:paraId="5B873CAE" w14:textId="2B1F05E3" w:rsidR="008306E0" w:rsidRPr="00195522" w:rsidRDefault="008306E0" w:rsidP="00453E06">
      <w:pPr>
        <w:pStyle w:val="Prrafodelista"/>
        <w:widowControl w:val="0"/>
        <w:numPr>
          <w:ilvl w:val="0"/>
          <w:numId w:val="14"/>
        </w:numPr>
        <w:spacing w:before="60" w:after="120" w:line="276" w:lineRule="auto"/>
        <w:ind w:left="1276" w:right="-285"/>
        <w:jc w:val="both"/>
        <w:rPr>
          <w:rFonts w:ascii="Times New Roman" w:hAnsi="Times New Roman" w:cs="Times New Roman"/>
          <w:sz w:val="24"/>
        </w:rPr>
      </w:pPr>
      <w:r w:rsidRPr="00195522">
        <w:rPr>
          <w:rFonts w:ascii="Times New Roman" w:hAnsi="Times New Roman" w:cs="Times New Roman"/>
          <w:sz w:val="24"/>
        </w:rPr>
        <w:t>Proporcionar los Equipos,</w:t>
      </w:r>
      <w:r w:rsidR="0027058A" w:rsidRPr="00195522">
        <w:rPr>
          <w:rFonts w:ascii="Times New Roman" w:hAnsi="Times New Roman" w:cs="Times New Roman"/>
          <w:sz w:val="24"/>
        </w:rPr>
        <w:t xml:space="preserve"> </w:t>
      </w:r>
      <w:r w:rsidR="002A761E" w:rsidRPr="00195522">
        <w:rPr>
          <w:rFonts w:ascii="Times New Roman" w:hAnsi="Times New Roman" w:cs="Times New Roman"/>
          <w:sz w:val="24"/>
        </w:rPr>
        <w:t xml:space="preserve">y </w:t>
      </w:r>
      <w:r w:rsidRPr="00195522">
        <w:rPr>
          <w:rFonts w:ascii="Times New Roman" w:hAnsi="Times New Roman" w:cs="Times New Roman"/>
          <w:sz w:val="24"/>
        </w:rPr>
        <w:t>Materiales</w:t>
      </w:r>
      <w:r w:rsidR="00B95A21" w:rsidRPr="00195522">
        <w:rPr>
          <w:rFonts w:ascii="Times New Roman" w:hAnsi="Times New Roman" w:cs="Times New Roman"/>
          <w:sz w:val="24"/>
        </w:rPr>
        <w:t xml:space="preserve"> </w:t>
      </w:r>
      <w:r w:rsidR="005125D2" w:rsidRPr="00195522">
        <w:rPr>
          <w:rFonts w:ascii="Times New Roman" w:hAnsi="Times New Roman" w:cs="Times New Roman"/>
          <w:sz w:val="24"/>
        </w:rPr>
        <w:t xml:space="preserve">necesarios para que </w:t>
      </w:r>
      <w:r w:rsidR="006E32B2" w:rsidRPr="00195522">
        <w:rPr>
          <w:rFonts w:ascii="Times New Roman" w:hAnsi="Times New Roman" w:cs="Times New Roman"/>
          <w:sz w:val="24"/>
        </w:rPr>
        <w:t xml:space="preserve">en todo momento </w:t>
      </w:r>
      <w:r w:rsidR="005125D2" w:rsidRPr="00195522">
        <w:rPr>
          <w:rFonts w:ascii="Times New Roman" w:hAnsi="Times New Roman" w:cs="Times New Roman"/>
          <w:sz w:val="24"/>
        </w:rPr>
        <w:t xml:space="preserve">el </w:t>
      </w:r>
      <w:r w:rsidR="00BF0A7E" w:rsidRPr="00195522">
        <w:rPr>
          <w:rFonts w:ascii="Times New Roman" w:hAnsi="Times New Roman" w:cs="Times New Roman"/>
          <w:sz w:val="24"/>
        </w:rPr>
        <w:t xml:space="preserve">Personal del </w:t>
      </w:r>
      <w:r w:rsidR="00A34CD7" w:rsidRPr="00195522">
        <w:rPr>
          <w:rFonts w:ascii="Times New Roman" w:hAnsi="Times New Roman" w:cs="Times New Roman"/>
          <w:sz w:val="24"/>
        </w:rPr>
        <w:t xml:space="preserve">Hospital </w:t>
      </w:r>
      <w:r w:rsidR="005125D2" w:rsidRPr="00195522">
        <w:rPr>
          <w:rFonts w:ascii="Times New Roman" w:hAnsi="Times New Roman" w:cs="Times New Roman"/>
          <w:sz w:val="24"/>
        </w:rPr>
        <w:t>pueda realizar las funciones de:</w:t>
      </w:r>
    </w:p>
    <w:p w14:paraId="7D0DBE74" w14:textId="6031AC01" w:rsidR="00AF01DF" w:rsidRPr="00195522" w:rsidRDefault="00124485" w:rsidP="00453E06">
      <w:pPr>
        <w:pStyle w:val="Prrafodelista"/>
        <w:widowControl w:val="0"/>
        <w:numPr>
          <w:ilvl w:val="0"/>
          <w:numId w:val="15"/>
        </w:numPr>
        <w:spacing w:before="60" w:after="120" w:line="276" w:lineRule="auto"/>
        <w:ind w:right="-285"/>
        <w:jc w:val="both"/>
        <w:rPr>
          <w:rFonts w:ascii="Times New Roman" w:hAnsi="Times New Roman" w:cs="Times New Roman"/>
          <w:sz w:val="24"/>
        </w:rPr>
      </w:pPr>
      <w:r w:rsidRPr="00195522">
        <w:rPr>
          <w:rFonts w:ascii="Times New Roman" w:hAnsi="Times New Roman" w:cs="Times New Roman"/>
          <w:sz w:val="24"/>
        </w:rPr>
        <w:t xml:space="preserve">La toma de muestras para </w:t>
      </w:r>
      <w:r w:rsidR="0065125C" w:rsidRPr="00195522">
        <w:rPr>
          <w:rFonts w:ascii="Times New Roman" w:hAnsi="Times New Roman" w:cs="Times New Roman"/>
          <w:sz w:val="24"/>
        </w:rPr>
        <w:t xml:space="preserve">análisis </w:t>
      </w:r>
      <w:r w:rsidR="00E1474A" w:rsidRPr="00195522">
        <w:rPr>
          <w:rFonts w:ascii="Times New Roman" w:hAnsi="Times New Roman" w:cs="Times New Roman"/>
          <w:sz w:val="24"/>
        </w:rPr>
        <w:t>clínico</w:t>
      </w:r>
      <w:r w:rsidR="00193D6C" w:rsidRPr="00195522">
        <w:rPr>
          <w:rFonts w:ascii="Times New Roman" w:hAnsi="Times New Roman" w:cs="Times New Roman"/>
          <w:sz w:val="24"/>
        </w:rPr>
        <w:t>s</w:t>
      </w:r>
      <w:r w:rsidRPr="00195522">
        <w:rPr>
          <w:rFonts w:ascii="Times New Roman" w:hAnsi="Times New Roman" w:cs="Times New Roman"/>
          <w:sz w:val="24"/>
        </w:rPr>
        <w:t xml:space="preserve"> en </w:t>
      </w:r>
      <w:r w:rsidR="00D94567" w:rsidRPr="00195522">
        <w:rPr>
          <w:rFonts w:ascii="Times New Roman" w:hAnsi="Times New Roman" w:cs="Times New Roman"/>
          <w:sz w:val="24"/>
        </w:rPr>
        <w:t>la</w:t>
      </w:r>
      <w:r w:rsidR="0080207F" w:rsidRPr="00195522">
        <w:rPr>
          <w:rFonts w:ascii="Times New Roman" w:hAnsi="Times New Roman" w:cs="Times New Roman"/>
          <w:sz w:val="24"/>
        </w:rPr>
        <w:t xml:space="preserve"> Unidad Funcional </w:t>
      </w:r>
      <w:r w:rsidR="002E1510" w:rsidRPr="00195522">
        <w:rPr>
          <w:rFonts w:ascii="Times New Roman" w:hAnsi="Times New Roman" w:cs="Times New Roman"/>
          <w:sz w:val="24"/>
        </w:rPr>
        <w:t xml:space="preserve">de </w:t>
      </w:r>
      <w:r w:rsidR="000240BF" w:rsidRPr="00195522">
        <w:rPr>
          <w:rFonts w:ascii="Times New Roman" w:hAnsi="Times New Roman" w:cs="Times New Roman"/>
          <w:sz w:val="24"/>
        </w:rPr>
        <w:t>Laboratorio de Análisis Clínicos</w:t>
      </w:r>
      <w:r w:rsidR="00AF01DF" w:rsidRPr="00195522">
        <w:rPr>
          <w:rFonts w:ascii="Times New Roman" w:hAnsi="Times New Roman" w:cs="Times New Roman"/>
          <w:sz w:val="24"/>
        </w:rPr>
        <w:t xml:space="preserve"> y </w:t>
      </w:r>
      <w:r w:rsidR="00AF05BE" w:rsidRPr="00195522">
        <w:rPr>
          <w:rFonts w:ascii="Times New Roman" w:hAnsi="Times New Roman" w:cs="Times New Roman"/>
          <w:sz w:val="24"/>
          <w:szCs w:val="24"/>
        </w:rPr>
        <w:t>Banco de Sangre</w:t>
      </w:r>
      <w:r w:rsidR="00A52690" w:rsidRPr="00195522">
        <w:rPr>
          <w:rFonts w:ascii="Times New Roman" w:hAnsi="Times New Roman" w:cs="Times New Roman"/>
          <w:sz w:val="24"/>
        </w:rPr>
        <w:t>,</w:t>
      </w:r>
      <w:r w:rsidRPr="00195522">
        <w:rPr>
          <w:rFonts w:ascii="Times New Roman" w:hAnsi="Times New Roman" w:cs="Times New Roman"/>
          <w:sz w:val="24"/>
        </w:rPr>
        <w:t xml:space="preserve"> así como</w:t>
      </w:r>
      <w:r w:rsidR="008C08D5" w:rsidRPr="00195522">
        <w:rPr>
          <w:rFonts w:ascii="Times New Roman" w:hAnsi="Times New Roman" w:cs="Times New Roman"/>
          <w:sz w:val="24"/>
        </w:rPr>
        <w:t>:</w:t>
      </w:r>
      <w:r w:rsidRPr="00195522">
        <w:rPr>
          <w:rFonts w:ascii="Times New Roman" w:hAnsi="Times New Roman" w:cs="Times New Roman"/>
          <w:sz w:val="24"/>
        </w:rPr>
        <w:t xml:space="preserve"> </w:t>
      </w:r>
    </w:p>
    <w:p w14:paraId="582CC14C" w14:textId="77777777" w:rsidR="008C08D5" w:rsidRPr="008C08D5" w:rsidRDefault="008C08D5" w:rsidP="00453E06">
      <w:pPr>
        <w:widowControl w:val="0"/>
        <w:numPr>
          <w:ilvl w:val="2"/>
          <w:numId w:val="16"/>
        </w:numPr>
        <w:tabs>
          <w:tab w:val="clear" w:pos="2160"/>
        </w:tabs>
        <w:spacing w:before="60" w:after="120" w:line="276" w:lineRule="auto"/>
        <w:ind w:left="2694" w:right="-285"/>
        <w:jc w:val="both"/>
        <w:rPr>
          <w:rFonts w:ascii="Times New Roman" w:hAnsi="Times New Roman" w:cs="Times New Roman"/>
          <w:sz w:val="24"/>
        </w:rPr>
      </w:pPr>
      <w:r w:rsidRPr="008C08D5">
        <w:rPr>
          <w:rFonts w:ascii="Times New Roman" w:hAnsi="Times New Roman" w:cs="Times New Roman"/>
          <w:sz w:val="24"/>
        </w:rPr>
        <w:t>Recepción de donadores para la obtención de sangre y sus componentes.</w:t>
      </w:r>
    </w:p>
    <w:p w14:paraId="480058A6" w14:textId="685B93ED" w:rsidR="008C08D5" w:rsidRPr="008C08D5" w:rsidRDefault="008C08D5" w:rsidP="00453E06">
      <w:pPr>
        <w:widowControl w:val="0"/>
        <w:numPr>
          <w:ilvl w:val="2"/>
          <w:numId w:val="16"/>
        </w:numPr>
        <w:tabs>
          <w:tab w:val="clear" w:pos="2160"/>
          <w:tab w:val="num" w:pos="2977"/>
        </w:tabs>
        <w:spacing w:before="60" w:after="120" w:line="276" w:lineRule="auto"/>
        <w:ind w:left="2694" w:right="-285"/>
        <w:jc w:val="both"/>
        <w:rPr>
          <w:rFonts w:ascii="Times New Roman" w:hAnsi="Times New Roman" w:cs="Times New Roman"/>
          <w:sz w:val="24"/>
        </w:rPr>
      </w:pPr>
      <w:r w:rsidRPr="008C08D5">
        <w:rPr>
          <w:rFonts w:ascii="Times New Roman" w:hAnsi="Times New Roman" w:cs="Times New Roman"/>
          <w:sz w:val="24"/>
        </w:rPr>
        <w:t>Fraccionamiento de sangre en concentrado eritrocitario, plaquetas, plasma y crioprecipitado.</w:t>
      </w:r>
    </w:p>
    <w:p w14:paraId="5055C28D" w14:textId="59CF7239" w:rsidR="008C08D5" w:rsidRPr="008C08D5" w:rsidRDefault="008C08D5" w:rsidP="00453E06">
      <w:pPr>
        <w:widowControl w:val="0"/>
        <w:numPr>
          <w:ilvl w:val="2"/>
          <w:numId w:val="16"/>
        </w:numPr>
        <w:tabs>
          <w:tab w:val="clear" w:pos="2160"/>
          <w:tab w:val="num" w:pos="2977"/>
        </w:tabs>
        <w:spacing w:before="60" w:after="120" w:line="276" w:lineRule="auto"/>
        <w:ind w:left="2694" w:right="-285"/>
        <w:jc w:val="both"/>
        <w:rPr>
          <w:rFonts w:ascii="Times New Roman" w:hAnsi="Times New Roman" w:cs="Times New Roman"/>
          <w:sz w:val="24"/>
        </w:rPr>
      </w:pPr>
      <w:r w:rsidRPr="008C08D5">
        <w:rPr>
          <w:rFonts w:ascii="Times New Roman" w:hAnsi="Times New Roman" w:cs="Times New Roman"/>
          <w:sz w:val="24"/>
        </w:rPr>
        <w:t>Estudio</w:t>
      </w:r>
      <w:r w:rsidR="002678E7">
        <w:rPr>
          <w:rFonts w:ascii="Times New Roman" w:hAnsi="Times New Roman" w:cs="Times New Roman"/>
          <w:sz w:val="24"/>
        </w:rPr>
        <w:t>s</w:t>
      </w:r>
      <w:r w:rsidRPr="008C08D5">
        <w:rPr>
          <w:rFonts w:ascii="Times New Roman" w:hAnsi="Times New Roman" w:cs="Times New Roman"/>
          <w:sz w:val="24"/>
        </w:rPr>
        <w:t xml:space="preserve"> serológicos de la </w:t>
      </w:r>
      <w:r w:rsidR="00A34CD7">
        <w:rPr>
          <w:rFonts w:ascii="Times New Roman" w:hAnsi="Times New Roman" w:cs="Times New Roman"/>
          <w:sz w:val="24"/>
        </w:rPr>
        <w:t>s</w:t>
      </w:r>
      <w:r w:rsidRPr="008C08D5">
        <w:rPr>
          <w:rFonts w:ascii="Times New Roman" w:hAnsi="Times New Roman" w:cs="Times New Roman"/>
          <w:sz w:val="24"/>
        </w:rPr>
        <w:t xml:space="preserve">angre obtenida para las pruebas de VIH, </w:t>
      </w:r>
      <w:r w:rsidR="00193D6C">
        <w:rPr>
          <w:rFonts w:ascii="Times New Roman" w:hAnsi="Times New Roman" w:cs="Times New Roman"/>
          <w:sz w:val="24"/>
        </w:rPr>
        <w:t>h</w:t>
      </w:r>
      <w:r w:rsidR="00193D6C" w:rsidRPr="008C08D5">
        <w:rPr>
          <w:rFonts w:ascii="Times New Roman" w:hAnsi="Times New Roman" w:cs="Times New Roman"/>
          <w:sz w:val="24"/>
        </w:rPr>
        <w:t xml:space="preserve">epatitis </w:t>
      </w:r>
      <w:r w:rsidR="00193D6C">
        <w:rPr>
          <w:rFonts w:ascii="Times New Roman" w:hAnsi="Times New Roman" w:cs="Times New Roman"/>
          <w:sz w:val="24"/>
        </w:rPr>
        <w:t>b</w:t>
      </w:r>
      <w:r w:rsidRPr="008C08D5">
        <w:rPr>
          <w:rFonts w:ascii="Times New Roman" w:hAnsi="Times New Roman" w:cs="Times New Roman"/>
          <w:sz w:val="24"/>
        </w:rPr>
        <w:t xml:space="preserve">, </w:t>
      </w:r>
      <w:r w:rsidR="00193D6C">
        <w:rPr>
          <w:rFonts w:ascii="Times New Roman" w:hAnsi="Times New Roman" w:cs="Times New Roman"/>
          <w:sz w:val="24"/>
        </w:rPr>
        <w:t>h</w:t>
      </w:r>
      <w:r w:rsidR="00193D6C" w:rsidRPr="008C08D5">
        <w:rPr>
          <w:rFonts w:ascii="Times New Roman" w:hAnsi="Times New Roman" w:cs="Times New Roman"/>
          <w:sz w:val="24"/>
        </w:rPr>
        <w:t xml:space="preserve">epatitis </w:t>
      </w:r>
      <w:r w:rsidR="00193D6C">
        <w:rPr>
          <w:rFonts w:ascii="Times New Roman" w:hAnsi="Times New Roman" w:cs="Times New Roman"/>
          <w:sz w:val="24"/>
        </w:rPr>
        <w:t>c</w:t>
      </w:r>
      <w:r w:rsidRPr="008C08D5">
        <w:rPr>
          <w:rFonts w:ascii="Times New Roman" w:hAnsi="Times New Roman" w:cs="Times New Roman"/>
          <w:sz w:val="24"/>
        </w:rPr>
        <w:t xml:space="preserve">, </w:t>
      </w:r>
      <w:r w:rsidR="00193D6C">
        <w:rPr>
          <w:rFonts w:ascii="Times New Roman" w:hAnsi="Times New Roman" w:cs="Times New Roman"/>
          <w:sz w:val="24"/>
        </w:rPr>
        <w:t>s</w:t>
      </w:r>
      <w:r w:rsidR="00193D6C" w:rsidRPr="008C08D5">
        <w:rPr>
          <w:rFonts w:ascii="Times New Roman" w:hAnsi="Times New Roman" w:cs="Times New Roman"/>
          <w:sz w:val="24"/>
        </w:rPr>
        <w:t>ífilis</w:t>
      </w:r>
      <w:r w:rsidRPr="008C08D5">
        <w:rPr>
          <w:rFonts w:ascii="Times New Roman" w:hAnsi="Times New Roman" w:cs="Times New Roman"/>
          <w:sz w:val="24"/>
        </w:rPr>
        <w:t xml:space="preserve">, </w:t>
      </w:r>
      <w:r w:rsidR="00193D6C">
        <w:rPr>
          <w:rFonts w:ascii="Times New Roman" w:hAnsi="Times New Roman" w:cs="Times New Roman"/>
          <w:sz w:val="24"/>
        </w:rPr>
        <w:t>b</w:t>
      </w:r>
      <w:r w:rsidR="00193D6C" w:rsidRPr="008C08D5">
        <w:rPr>
          <w:rFonts w:ascii="Times New Roman" w:hAnsi="Times New Roman" w:cs="Times New Roman"/>
          <w:sz w:val="24"/>
        </w:rPr>
        <w:t xml:space="preserve">rucella </w:t>
      </w:r>
      <w:r w:rsidRPr="008C08D5">
        <w:rPr>
          <w:rFonts w:ascii="Times New Roman" w:hAnsi="Times New Roman" w:cs="Times New Roman"/>
          <w:sz w:val="24"/>
        </w:rPr>
        <w:t xml:space="preserve">y </w:t>
      </w:r>
      <w:r w:rsidR="00193D6C">
        <w:rPr>
          <w:rFonts w:ascii="Times New Roman" w:hAnsi="Times New Roman" w:cs="Times New Roman"/>
          <w:sz w:val="24"/>
        </w:rPr>
        <w:t>c</w:t>
      </w:r>
      <w:r w:rsidR="00193D6C" w:rsidRPr="008C08D5">
        <w:rPr>
          <w:rFonts w:ascii="Times New Roman" w:hAnsi="Times New Roman" w:cs="Times New Roman"/>
          <w:sz w:val="24"/>
        </w:rPr>
        <w:t>hagas</w:t>
      </w:r>
      <w:r w:rsidRPr="008C08D5">
        <w:rPr>
          <w:rFonts w:ascii="Times New Roman" w:hAnsi="Times New Roman" w:cs="Times New Roman"/>
          <w:sz w:val="24"/>
        </w:rPr>
        <w:t>.</w:t>
      </w:r>
    </w:p>
    <w:p w14:paraId="05158ACB" w14:textId="580BBF8E" w:rsidR="008C08D5" w:rsidRPr="00195522" w:rsidRDefault="008C08D5" w:rsidP="00453E06">
      <w:pPr>
        <w:pStyle w:val="Prrafodelista"/>
        <w:widowControl w:val="0"/>
        <w:numPr>
          <w:ilvl w:val="0"/>
          <w:numId w:val="15"/>
        </w:numPr>
        <w:spacing w:before="60" w:after="120" w:line="276" w:lineRule="auto"/>
        <w:ind w:right="-285"/>
        <w:jc w:val="both"/>
        <w:rPr>
          <w:rFonts w:ascii="Times New Roman" w:hAnsi="Times New Roman" w:cs="Times New Roman"/>
          <w:sz w:val="24"/>
        </w:rPr>
      </w:pPr>
      <w:r w:rsidRPr="00195522">
        <w:rPr>
          <w:rFonts w:ascii="Times New Roman" w:hAnsi="Times New Roman" w:cs="Times New Roman"/>
          <w:sz w:val="24"/>
        </w:rPr>
        <w:t>Procedimientos de aféresis plaquetaria y multicomponente (donación de plaquetas, plasma y glóbulos rojos).</w:t>
      </w:r>
    </w:p>
    <w:p w14:paraId="267A52FB" w14:textId="77777777" w:rsidR="008C08D5" w:rsidRPr="008C08D5" w:rsidRDefault="008C08D5" w:rsidP="00453E06">
      <w:pPr>
        <w:widowControl w:val="0"/>
        <w:numPr>
          <w:ilvl w:val="0"/>
          <w:numId w:val="15"/>
        </w:numPr>
        <w:spacing w:before="60" w:after="120" w:line="276" w:lineRule="auto"/>
        <w:ind w:right="-285"/>
        <w:jc w:val="both"/>
        <w:rPr>
          <w:rFonts w:ascii="Times New Roman" w:hAnsi="Times New Roman" w:cs="Times New Roman"/>
          <w:sz w:val="24"/>
        </w:rPr>
      </w:pPr>
      <w:r w:rsidRPr="008C08D5">
        <w:rPr>
          <w:rFonts w:ascii="Times New Roman" w:hAnsi="Times New Roman" w:cs="Times New Roman"/>
          <w:sz w:val="24"/>
        </w:rPr>
        <w:t>Proporcionar componentes sanguíneos a pacientes que requieren de terapia transfusional.</w:t>
      </w:r>
    </w:p>
    <w:p w14:paraId="3DCE3ABB" w14:textId="18DA239A" w:rsidR="008C08D5" w:rsidRPr="008C08D5" w:rsidRDefault="008C08D5" w:rsidP="00453E06">
      <w:pPr>
        <w:widowControl w:val="0"/>
        <w:numPr>
          <w:ilvl w:val="0"/>
          <w:numId w:val="15"/>
        </w:numPr>
        <w:spacing w:before="60" w:after="120" w:line="276" w:lineRule="auto"/>
        <w:ind w:right="-285"/>
        <w:jc w:val="both"/>
        <w:rPr>
          <w:rFonts w:ascii="Times New Roman" w:hAnsi="Times New Roman" w:cs="Times New Roman"/>
          <w:sz w:val="24"/>
        </w:rPr>
      </w:pPr>
      <w:r w:rsidRPr="008C08D5">
        <w:rPr>
          <w:rFonts w:ascii="Times New Roman" w:hAnsi="Times New Roman" w:cs="Times New Roman"/>
          <w:sz w:val="24"/>
        </w:rPr>
        <w:t>Supervisa</w:t>
      </w:r>
      <w:r w:rsidR="002678E7">
        <w:rPr>
          <w:rFonts w:ascii="Times New Roman" w:hAnsi="Times New Roman" w:cs="Times New Roman"/>
          <w:sz w:val="24"/>
        </w:rPr>
        <w:t>r</w:t>
      </w:r>
      <w:r w:rsidRPr="008C08D5">
        <w:rPr>
          <w:rFonts w:ascii="Times New Roman" w:hAnsi="Times New Roman" w:cs="Times New Roman"/>
          <w:sz w:val="24"/>
        </w:rPr>
        <w:t xml:space="preserve"> y controla la aféresis terapéutica que se lleva a cabo en el Hospital.</w:t>
      </w:r>
    </w:p>
    <w:p w14:paraId="14F173D0" w14:textId="55C09848" w:rsidR="008C08D5" w:rsidRPr="008C08D5" w:rsidRDefault="008C08D5" w:rsidP="00453E06">
      <w:pPr>
        <w:widowControl w:val="0"/>
        <w:numPr>
          <w:ilvl w:val="0"/>
          <w:numId w:val="15"/>
        </w:numPr>
        <w:spacing w:before="60" w:after="120" w:line="276" w:lineRule="auto"/>
        <w:ind w:right="-285"/>
        <w:jc w:val="both"/>
        <w:rPr>
          <w:rFonts w:ascii="Times New Roman" w:hAnsi="Times New Roman" w:cs="Times New Roman"/>
          <w:sz w:val="24"/>
        </w:rPr>
      </w:pPr>
      <w:r w:rsidRPr="008C08D5">
        <w:rPr>
          <w:rFonts w:ascii="Times New Roman" w:hAnsi="Times New Roman" w:cs="Times New Roman"/>
          <w:sz w:val="24"/>
        </w:rPr>
        <w:t>Lleva a cabo estudios especiales (rastreo de anticuerpos irregulares, fenotipo, etc</w:t>
      </w:r>
      <w:r w:rsidRPr="00C1063C">
        <w:rPr>
          <w:rFonts w:ascii="Times New Roman" w:hAnsi="Times New Roman" w:cs="Times New Roman"/>
          <w:sz w:val="24"/>
          <w:szCs w:val="24"/>
        </w:rPr>
        <w:t>.)</w:t>
      </w:r>
      <w:r w:rsidR="00317970">
        <w:rPr>
          <w:rFonts w:ascii="Times New Roman" w:hAnsi="Times New Roman" w:cs="Times New Roman"/>
          <w:sz w:val="24"/>
          <w:szCs w:val="24"/>
        </w:rPr>
        <w:t>.</w:t>
      </w:r>
    </w:p>
    <w:p w14:paraId="3879F307" w14:textId="6F588EB3" w:rsidR="00AF01DF" w:rsidRPr="00A32FCF" w:rsidRDefault="00124485" w:rsidP="00453E06">
      <w:pPr>
        <w:widowControl w:val="0"/>
        <w:numPr>
          <w:ilvl w:val="0"/>
          <w:numId w:val="15"/>
        </w:numPr>
        <w:spacing w:before="60" w:after="120" w:line="276" w:lineRule="auto"/>
        <w:ind w:right="-285"/>
        <w:jc w:val="both"/>
        <w:rPr>
          <w:rFonts w:ascii="Times New Roman" w:hAnsi="Times New Roman" w:cs="Times New Roman"/>
          <w:sz w:val="24"/>
        </w:rPr>
      </w:pPr>
      <w:r w:rsidRPr="00A32FCF">
        <w:rPr>
          <w:rFonts w:ascii="Times New Roman" w:hAnsi="Times New Roman" w:cs="Times New Roman"/>
          <w:sz w:val="24"/>
        </w:rPr>
        <w:t xml:space="preserve">El </w:t>
      </w:r>
      <w:r w:rsidR="0080207F" w:rsidRPr="00A32FCF">
        <w:rPr>
          <w:rFonts w:ascii="Times New Roman" w:hAnsi="Times New Roman" w:cs="Times New Roman"/>
          <w:sz w:val="24"/>
        </w:rPr>
        <w:t xml:space="preserve">procesamiento </w:t>
      </w:r>
      <w:r w:rsidRPr="00A32FCF">
        <w:rPr>
          <w:rFonts w:ascii="Times New Roman" w:hAnsi="Times New Roman" w:cs="Times New Roman"/>
          <w:sz w:val="24"/>
        </w:rPr>
        <w:t>de muestras</w:t>
      </w:r>
      <w:r w:rsidR="00B95A21" w:rsidRPr="00A32FCF">
        <w:rPr>
          <w:rFonts w:ascii="Times New Roman" w:hAnsi="Times New Roman" w:cs="Times New Roman"/>
          <w:sz w:val="24"/>
        </w:rPr>
        <w:t xml:space="preserve"> simultáneas</w:t>
      </w:r>
      <w:r w:rsidRPr="00A32FCF">
        <w:rPr>
          <w:rFonts w:ascii="Times New Roman" w:hAnsi="Times New Roman" w:cs="Times New Roman"/>
          <w:sz w:val="24"/>
        </w:rPr>
        <w:t>.</w:t>
      </w:r>
      <w:r w:rsidRPr="00A32FCF" w:rsidDel="00664FD2">
        <w:rPr>
          <w:rFonts w:ascii="Times New Roman" w:hAnsi="Times New Roman" w:cs="Times New Roman"/>
          <w:sz w:val="24"/>
        </w:rPr>
        <w:t xml:space="preserve"> </w:t>
      </w:r>
    </w:p>
    <w:p w14:paraId="473D928E" w14:textId="396D163B" w:rsidR="00124485" w:rsidRPr="00A32FCF" w:rsidRDefault="00124485" w:rsidP="00453E06">
      <w:pPr>
        <w:widowControl w:val="0"/>
        <w:numPr>
          <w:ilvl w:val="0"/>
          <w:numId w:val="15"/>
        </w:numPr>
        <w:spacing w:before="60" w:after="120" w:line="276" w:lineRule="auto"/>
        <w:ind w:right="-285"/>
        <w:jc w:val="both"/>
        <w:rPr>
          <w:rFonts w:ascii="Times New Roman" w:hAnsi="Times New Roman" w:cs="Times New Roman"/>
          <w:sz w:val="24"/>
        </w:rPr>
      </w:pPr>
      <w:r w:rsidRPr="00A32FCF">
        <w:rPr>
          <w:rFonts w:ascii="Times New Roman" w:hAnsi="Times New Roman" w:cs="Times New Roman"/>
          <w:sz w:val="24"/>
        </w:rPr>
        <w:t xml:space="preserve">La elaboración de informes que reporten los resultados de los </w:t>
      </w:r>
      <w:r w:rsidR="0065125C" w:rsidRPr="00A32FCF">
        <w:rPr>
          <w:rFonts w:ascii="Times New Roman" w:hAnsi="Times New Roman" w:cs="Times New Roman"/>
          <w:sz w:val="24"/>
        </w:rPr>
        <w:t xml:space="preserve">análisis </w:t>
      </w:r>
      <w:r w:rsidR="00E1474A" w:rsidRPr="00A32FCF">
        <w:rPr>
          <w:rFonts w:ascii="Times New Roman" w:hAnsi="Times New Roman" w:cs="Times New Roman"/>
          <w:sz w:val="24"/>
        </w:rPr>
        <w:t>clínico</w:t>
      </w:r>
      <w:r w:rsidRPr="00A32FCF">
        <w:rPr>
          <w:rFonts w:ascii="Times New Roman" w:hAnsi="Times New Roman" w:cs="Times New Roman"/>
          <w:sz w:val="24"/>
        </w:rPr>
        <w:t>s realizados.</w:t>
      </w:r>
    </w:p>
    <w:p w14:paraId="1FD67D50" w14:textId="4DAC2934" w:rsidR="002A761E" w:rsidRPr="00A32FCF" w:rsidRDefault="002A761E" w:rsidP="00453E06">
      <w:pPr>
        <w:widowControl w:val="0"/>
        <w:numPr>
          <w:ilvl w:val="0"/>
          <w:numId w:val="15"/>
        </w:numPr>
        <w:spacing w:before="60" w:after="120" w:line="276" w:lineRule="auto"/>
        <w:ind w:right="-285"/>
        <w:jc w:val="both"/>
        <w:rPr>
          <w:rFonts w:ascii="Times New Roman" w:hAnsi="Times New Roman" w:cs="Times New Roman"/>
          <w:sz w:val="24"/>
        </w:rPr>
      </w:pPr>
      <w:r w:rsidRPr="00A32FCF">
        <w:rPr>
          <w:rFonts w:ascii="Times New Roman" w:hAnsi="Times New Roman" w:cs="Times New Roman"/>
          <w:sz w:val="24"/>
        </w:rPr>
        <w:t>Generación de reportes estadísticos requeridos por el Instituto.</w:t>
      </w:r>
    </w:p>
    <w:p w14:paraId="7D576A95" w14:textId="2A558DD8" w:rsidR="000C1E39" w:rsidRPr="00195522" w:rsidRDefault="000240BF" w:rsidP="00453E06">
      <w:pPr>
        <w:pStyle w:val="Prrafodelista"/>
        <w:widowControl w:val="0"/>
        <w:numPr>
          <w:ilvl w:val="0"/>
          <w:numId w:val="16"/>
        </w:numPr>
        <w:spacing w:before="60" w:after="120" w:line="276" w:lineRule="auto"/>
        <w:ind w:right="-285"/>
        <w:jc w:val="both"/>
        <w:rPr>
          <w:rFonts w:ascii="Times New Roman" w:hAnsi="Times New Roman" w:cs="Times New Roman"/>
          <w:b/>
          <w:sz w:val="24"/>
        </w:rPr>
      </w:pPr>
      <w:r w:rsidRPr="00195522">
        <w:rPr>
          <w:rFonts w:ascii="Times New Roman" w:hAnsi="Times New Roman" w:cs="Times New Roman"/>
          <w:sz w:val="24"/>
        </w:rPr>
        <w:t>Proporcionar c</w:t>
      </w:r>
      <w:r w:rsidR="006E32B2" w:rsidRPr="00195522">
        <w:rPr>
          <w:rFonts w:ascii="Times New Roman" w:hAnsi="Times New Roman" w:cs="Times New Roman"/>
          <w:sz w:val="24"/>
        </w:rPr>
        <w:t xml:space="preserve">apacitación a todo el </w:t>
      </w:r>
      <w:r w:rsidR="00BF0A7E" w:rsidRPr="00195522">
        <w:rPr>
          <w:rFonts w:ascii="Times New Roman" w:hAnsi="Times New Roman" w:cs="Times New Roman"/>
          <w:sz w:val="24"/>
        </w:rPr>
        <w:t xml:space="preserve">Personal del </w:t>
      </w:r>
      <w:r w:rsidR="008E5ED8" w:rsidRPr="00195522">
        <w:rPr>
          <w:rFonts w:ascii="Times New Roman" w:hAnsi="Times New Roman" w:cs="Times New Roman"/>
          <w:sz w:val="24"/>
        </w:rPr>
        <w:t xml:space="preserve">Hospital </w:t>
      </w:r>
      <w:r w:rsidR="004A6786" w:rsidRPr="00195522">
        <w:rPr>
          <w:rFonts w:ascii="Times New Roman" w:hAnsi="Times New Roman" w:cs="Times New Roman"/>
          <w:sz w:val="24"/>
        </w:rPr>
        <w:t>invo</w:t>
      </w:r>
      <w:r w:rsidR="006E32B2" w:rsidRPr="00195522">
        <w:rPr>
          <w:rFonts w:ascii="Times New Roman" w:hAnsi="Times New Roman" w:cs="Times New Roman"/>
          <w:sz w:val="24"/>
        </w:rPr>
        <w:t xml:space="preserve">lucrado en el manejo del Equipo de la Unidad Funcional de </w:t>
      </w:r>
      <w:r w:rsidRPr="00195522">
        <w:rPr>
          <w:rFonts w:ascii="Times New Roman" w:hAnsi="Times New Roman" w:cs="Times New Roman"/>
          <w:sz w:val="24"/>
        </w:rPr>
        <w:t>Laboratorio de Análisis Clínicos</w:t>
      </w:r>
      <w:r w:rsidR="002D1602" w:rsidRPr="00195522">
        <w:rPr>
          <w:rFonts w:ascii="Times New Roman" w:hAnsi="Times New Roman" w:cs="Times New Roman"/>
          <w:sz w:val="24"/>
        </w:rPr>
        <w:t xml:space="preserve"> y </w:t>
      </w:r>
      <w:r w:rsidR="00AF05BE" w:rsidRPr="00195522">
        <w:rPr>
          <w:rFonts w:ascii="Times New Roman" w:hAnsi="Times New Roman" w:cs="Times New Roman"/>
          <w:sz w:val="24"/>
          <w:szCs w:val="24"/>
        </w:rPr>
        <w:t>Banco de Sangre</w:t>
      </w:r>
      <w:r w:rsidR="006D3454" w:rsidRPr="00195522">
        <w:rPr>
          <w:rFonts w:ascii="Times New Roman" w:hAnsi="Times New Roman" w:cs="Times New Roman"/>
          <w:sz w:val="24"/>
        </w:rPr>
        <w:t xml:space="preserve"> que se requiere en el manejo y funcionamiento de los Equipos para la prestación del Servicio de Laboratorio de Análisis Clínicos y </w:t>
      </w:r>
      <w:r w:rsidR="00AF05BE" w:rsidRPr="00195522">
        <w:rPr>
          <w:rFonts w:ascii="Times New Roman" w:hAnsi="Times New Roman" w:cs="Times New Roman"/>
          <w:sz w:val="24"/>
          <w:szCs w:val="24"/>
        </w:rPr>
        <w:t>Banco de Sangre</w:t>
      </w:r>
      <w:r w:rsidR="002A761E" w:rsidRPr="00195522">
        <w:rPr>
          <w:rFonts w:ascii="Times New Roman" w:hAnsi="Times New Roman" w:cs="Times New Roman"/>
          <w:sz w:val="24"/>
        </w:rPr>
        <w:t xml:space="preserve">, incluidos el </w:t>
      </w:r>
      <w:r w:rsidR="008E5ED8" w:rsidRPr="00195522">
        <w:rPr>
          <w:rFonts w:ascii="Times New Roman" w:hAnsi="Times New Roman" w:cs="Times New Roman"/>
          <w:sz w:val="24"/>
        </w:rPr>
        <w:t xml:space="preserve">Sistema Informático </w:t>
      </w:r>
      <w:r w:rsidR="002A761E" w:rsidRPr="00195522">
        <w:rPr>
          <w:rFonts w:ascii="Times New Roman" w:hAnsi="Times New Roman" w:cs="Times New Roman"/>
          <w:sz w:val="24"/>
        </w:rPr>
        <w:t xml:space="preserve">de </w:t>
      </w:r>
      <w:r w:rsidR="008E5ED8" w:rsidRPr="00195522">
        <w:rPr>
          <w:rFonts w:ascii="Times New Roman" w:hAnsi="Times New Roman" w:cs="Times New Roman"/>
          <w:sz w:val="24"/>
        </w:rPr>
        <w:t>Laboratorio</w:t>
      </w:r>
      <w:r w:rsidR="002A761E" w:rsidRPr="00195522">
        <w:rPr>
          <w:rFonts w:ascii="Times New Roman" w:hAnsi="Times New Roman" w:cs="Times New Roman"/>
          <w:sz w:val="24"/>
        </w:rPr>
        <w:t xml:space="preserve">, lo </w:t>
      </w:r>
      <w:r w:rsidR="006D3454" w:rsidRPr="00195522">
        <w:rPr>
          <w:rFonts w:ascii="Times New Roman" w:hAnsi="Times New Roman" w:cs="Times New Roman"/>
          <w:sz w:val="24"/>
        </w:rPr>
        <w:t xml:space="preserve">anterior </w:t>
      </w:r>
      <w:r w:rsidR="006E32B2" w:rsidRPr="00195522">
        <w:rPr>
          <w:rFonts w:ascii="Times New Roman" w:hAnsi="Times New Roman" w:cs="Times New Roman"/>
          <w:sz w:val="24"/>
        </w:rPr>
        <w:t xml:space="preserve">en términos del </w:t>
      </w:r>
      <w:r w:rsidR="006E32B2" w:rsidRPr="00195522">
        <w:rPr>
          <w:rFonts w:ascii="Times New Roman" w:hAnsi="Times New Roman" w:cs="Times New Roman"/>
          <w:b/>
          <w:sz w:val="24"/>
        </w:rPr>
        <w:t>Anexo 9 (</w:t>
      </w:r>
      <w:r w:rsidR="006E32B2" w:rsidRPr="00195522">
        <w:rPr>
          <w:rFonts w:ascii="Times New Roman" w:hAnsi="Times New Roman" w:cs="Times New Roman"/>
          <w:b/>
          <w:i/>
          <w:sz w:val="24"/>
        </w:rPr>
        <w:t>Requerimientos de Equipo</w:t>
      </w:r>
      <w:r w:rsidR="006E32B2" w:rsidRPr="00195522">
        <w:rPr>
          <w:rFonts w:ascii="Times New Roman" w:hAnsi="Times New Roman" w:cs="Times New Roman"/>
          <w:b/>
          <w:sz w:val="24"/>
        </w:rPr>
        <w:t>)</w:t>
      </w:r>
      <w:r w:rsidR="00B95A21" w:rsidRPr="00195522">
        <w:rPr>
          <w:rFonts w:ascii="Times New Roman" w:hAnsi="Times New Roman" w:cs="Times New Roman"/>
          <w:sz w:val="24"/>
        </w:rPr>
        <w:t xml:space="preserve"> y </w:t>
      </w:r>
      <w:r w:rsidR="00A11163" w:rsidRPr="00195522">
        <w:rPr>
          <w:rFonts w:ascii="Times New Roman" w:hAnsi="Times New Roman" w:cs="Times New Roman"/>
          <w:b/>
          <w:sz w:val="24"/>
        </w:rPr>
        <w:t>Apéndice 10.1</w:t>
      </w:r>
      <w:r w:rsidR="00A11163" w:rsidRPr="00195522">
        <w:rPr>
          <w:rFonts w:ascii="Times New Roman" w:hAnsi="Times New Roman" w:cs="Times New Roman"/>
          <w:b/>
          <w:sz w:val="24"/>
          <w:szCs w:val="24"/>
        </w:rPr>
        <w:t xml:space="preserve"> </w:t>
      </w:r>
      <w:r w:rsidR="00C65A28" w:rsidRPr="00195522">
        <w:rPr>
          <w:rFonts w:ascii="Times New Roman" w:hAnsi="Times New Roman" w:cs="Times New Roman"/>
          <w:b/>
          <w:sz w:val="24"/>
          <w:szCs w:val="24"/>
        </w:rPr>
        <w:t>(</w:t>
      </w:r>
      <w:r w:rsidR="00A11163" w:rsidRPr="00195522">
        <w:rPr>
          <w:rFonts w:ascii="Times New Roman" w:hAnsi="Times New Roman" w:cs="Times New Roman"/>
          <w:b/>
          <w:i/>
          <w:sz w:val="24"/>
        </w:rPr>
        <w:t>Servicio de Provisión y Reposición de Equipamiento en General</w:t>
      </w:r>
      <w:r w:rsidR="00C65A28" w:rsidRPr="00195522">
        <w:rPr>
          <w:rFonts w:ascii="Times New Roman" w:hAnsi="Times New Roman" w:cs="Times New Roman"/>
          <w:b/>
          <w:sz w:val="24"/>
          <w:szCs w:val="24"/>
        </w:rPr>
        <w:t>)</w:t>
      </w:r>
      <w:r w:rsidR="00A11163" w:rsidRPr="00195522">
        <w:rPr>
          <w:rFonts w:ascii="Times New Roman" w:hAnsi="Times New Roman" w:cs="Times New Roman"/>
          <w:b/>
          <w:sz w:val="24"/>
        </w:rPr>
        <w:t xml:space="preserve"> </w:t>
      </w:r>
      <w:r w:rsidR="00A11163" w:rsidRPr="008E43E4">
        <w:rPr>
          <w:rFonts w:ascii="Times New Roman" w:hAnsi="Times New Roman"/>
          <w:sz w:val="24"/>
        </w:rPr>
        <w:t>del</w:t>
      </w:r>
      <w:r w:rsidR="00A11163" w:rsidRPr="00195522">
        <w:rPr>
          <w:rFonts w:ascii="Times New Roman" w:hAnsi="Times New Roman" w:cs="Times New Roman"/>
          <w:b/>
          <w:sz w:val="24"/>
        </w:rPr>
        <w:t xml:space="preserve"> </w:t>
      </w:r>
      <w:r w:rsidR="00B95A21" w:rsidRPr="00195522">
        <w:rPr>
          <w:rFonts w:ascii="Times New Roman" w:hAnsi="Times New Roman" w:cs="Times New Roman"/>
          <w:b/>
          <w:sz w:val="24"/>
        </w:rPr>
        <w:t>Anexo 10 (</w:t>
      </w:r>
      <w:r w:rsidR="00B95A21" w:rsidRPr="00195522">
        <w:rPr>
          <w:rFonts w:ascii="Times New Roman" w:hAnsi="Times New Roman" w:cs="Times New Roman"/>
          <w:b/>
          <w:i/>
          <w:sz w:val="24"/>
        </w:rPr>
        <w:t>Requerimientos de Servicio</w:t>
      </w:r>
      <w:r w:rsidR="0006389E" w:rsidRPr="00195522">
        <w:rPr>
          <w:rFonts w:ascii="Times New Roman" w:hAnsi="Times New Roman" w:cs="Times New Roman"/>
          <w:b/>
          <w:sz w:val="24"/>
          <w:szCs w:val="24"/>
        </w:rPr>
        <w:t>)</w:t>
      </w:r>
      <w:r w:rsidR="0006389E" w:rsidRPr="00195522">
        <w:rPr>
          <w:rFonts w:ascii="Times New Roman" w:hAnsi="Times New Roman" w:cs="Times New Roman"/>
          <w:sz w:val="24"/>
          <w:szCs w:val="24"/>
        </w:rPr>
        <w:t>.</w:t>
      </w:r>
    </w:p>
    <w:p w14:paraId="357AEB5E" w14:textId="28928FC1" w:rsidR="006E32B2" w:rsidRPr="00453E06" w:rsidRDefault="00124485" w:rsidP="00453E06">
      <w:pPr>
        <w:pStyle w:val="Ttulo1"/>
        <w:ind w:left="0" w:hanging="431"/>
        <w:rPr>
          <w:rFonts w:eastAsia="Times New Roman" w:cs="Times New Roman"/>
          <w:caps w:val="0"/>
          <w:kern w:val="0"/>
          <w:sz w:val="24"/>
          <w:szCs w:val="24"/>
          <w:lang w:val="es-MX" w:eastAsia="en-US"/>
        </w:rPr>
      </w:pPr>
      <w:bookmarkStart w:id="3" w:name="_Toc468887579"/>
      <w:r w:rsidRPr="00453E06">
        <w:rPr>
          <w:rFonts w:eastAsia="Times New Roman" w:cs="Times New Roman"/>
          <w:caps w:val="0"/>
          <w:kern w:val="0"/>
          <w:sz w:val="24"/>
          <w:szCs w:val="24"/>
          <w:lang w:val="es-MX" w:eastAsia="en-US"/>
        </w:rPr>
        <w:t>ALCANCE DEL SERVICIO</w:t>
      </w:r>
      <w:bookmarkEnd w:id="3"/>
      <w:r w:rsidR="00205DBA" w:rsidRPr="00453E06">
        <w:rPr>
          <w:rFonts w:eastAsia="Times New Roman" w:cs="Times New Roman"/>
          <w:caps w:val="0"/>
          <w:kern w:val="0"/>
          <w:sz w:val="24"/>
          <w:szCs w:val="24"/>
          <w:lang w:val="es-MX" w:eastAsia="en-US"/>
        </w:rPr>
        <w:t xml:space="preserve"> </w:t>
      </w:r>
    </w:p>
    <w:p w14:paraId="32822934" w14:textId="34C8A7D2" w:rsidR="00B95A21" w:rsidRPr="00A32FCF" w:rsidRDefault="003E094C" w:rsidP="00453E06">
      <w:pPr>
        <w:pStyle w:val="Prrafodelista"/>
        <w:widowControl w:val="0"/>
        <w:numPr>
          <w:ilvl w:val="1"/>
          <w:numId w:val="8"/>
        </w:numPr>
        <w:spacing w:before="60" w:after="120" w:line="276" w:lineRule="auto"/>
        <w:ind w:left="851" w:hanging="567"/>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El Desarrollador deberá cumplir con todos los requerimientos establecidos en los Estándares Generales aplicables descritos en el</w:t>
      </w:r>
      <w:r w:rsidR="00A34CD7">
        <w:rPr>
          <w:rFonts w:ascii="Times New Roman" w:eastAsiaTheme="minorEastAsia" w:hAnsi="Times New Roman" w:cs="Times New Roman"/>
          <w:sz w:val="24"/>
          <w:szCs w:val="24"/>
        </w:rPr>
        <w:t xml:space="preserve"> </w:t>
      </w:r>
      <w:r w:rsidR="00A34CD7" w:rsidRPr="0093744B">
        <w:rPr>
          <w:rFonts w:ascii="Times New Roman" w:hAnsi="Times New Roman"/>
          <w:b/>
          <w:sz w:val="24"/>
        </w:rPr>
        <w:t>Apéndice C (</w:t>
      </w:r>
      <w:r w:rsidR="00A34CD7" w:rsidRPr="00195522">
        <w:rPr>
          <w:rFonts w:ascii="Times New Roman" w:hAnsi="Times New Roman"/>
          <w:b/>
          <w:sz w:val="24"/>
        </w:rPr>
        <w:t xml:space="preserve">Estándares </w:t>
      </w:r>
      <w:r w:rsidR="00A34CD7" w:rsidRPr="00195522">
        <w:rPr>
          <w:rFonts w:ascii="Times New Roman" w:hAnsi="Times New Roman"/>
          <w:b/>
          <w:sz w:val="24"/>
        </w:rPr>
        <w:lastRenderedPageBreak/>
        <w:t>Generales</w:t>
      </w:r>
      <w:r w:rsidR="00A34CD7" w:rsidRPr="0093744B">
        <w:rPr>
          <w:rFonts w:ascii="Times New Roman" w:hAnsi="Times New Roman"/>
          <w:b/>
          <w:sz w:val="24"/>
        </w:rPr>
        <w:t xml:space="preserve">) </w:t>
      </w:r>
      <w:r w:rsidR="00A34CD7">
        <w:rPr>
          <w:rFonts w:ascii="Times New Roman" w:hAnsi="Times New Roman"/>
          <w:sz w:val="24"/>
        </w:rPr>
        <w:t>del</w:t>
      </w:r>
      <w:r w:rsidRPr="00A32FCF">
        <w:rPr>
          <w:rFonts w:ascii="Times New Roman" w:eastAsiaTheme="minorEastAsia" w:hAnsi="Times New Roman" w:cs="Times New Roman"/>
          <w:sz w:val="24"/>
          <w:szCs w:val="24"/>
        </w:rPr>
        <w:t xml:space="preserve"> </w:t>
      </w:r>
      <w:r w:rsidRPr="00A32FCF">
        <w:rPr>
          <w:rFonts w:ascii="Times New Roman" w:eastAsiaTheme="minorEastAsia" w:hAnsi="Times New Roman" w:cs="Times New Roman"/>
          <w:b/>
          <w:sz w:val="24"/>
          <w:szCs w:val="24"/>
        </w:rPr>
        <w:t>Anexo 10 (</w:t>
      </w:r>
      <w:r w:rsidRPr="00A32FCF">
        <w:rPr>
          <w:rFonts w:ascii="Times New Roman" w:eastAsiaTheme="minorEastAsia" w:hAnsi="Times New Roman" w:cs="Times New Roman"/>
          <w:b/>
          <w:i/>
          <w:sz w:val="24"/>
          <w:szCs w:val="24"/>
        </w:rPr>
        <w:t>Requerimientos de Servicios</w:t>
      </w:r>
      <w:r w:rsidRPr="00A32FCF">
        <w:rPr>
          <w:rFonts w:ascii="Times New Roman" w:eastAsiaTheme="minorEastAsia" w:hAnsi="Times New Roman" w:cs="Times New Roman"/>
          <w:b/>
          <w:sz w:val="24"/>
          <w:szCs w:val="24"/>
        </w:rPr>
        <w:t>)</w:t>
      </w:r>
      <w:r w:rsidRPr="00A32FCF">
        <w:rPr>
          <w:rFonts w:ascii="Times New Roman" w:eastAsiaTheme="minorEastAsia" w:hAnsi="Times New Roman" w:cs="Times New Roman"/>
          <w:sz w:val="24"/>
          <w:szCs w:val="24"/>
        </w:rPr>
        <w:t xml:space="preserve"> para la realización del Servicio de </w:t>
      </w:r>
      <w:r w:rsidR="000240BF" w:rsidRPr="00A32FCF">
        <w:rPr>
          <w:rFonts w:ascii="Times New Roman" w:eastAsiaTheme="minorEastAsia" w:hAnsi="Times New Roman" w:cs="Times New Roman"/>
          <w:sz w:val="24"/>
          <w:szCs w:val="24"/>
        </w:rPr>
        <w:t>Laboratorio de Análisis Clínicos</w:t>
      </w:r>
      <w:r w:rsidRPr="00A32FCF">
        <w:rPr>
          <w:rFonts w:ascii="Times New Roman" w:eastAsiaTheme="minorEastAsia" w:hAnsi="Times New Roman" w:cs="Times New Roman"/>
          <w:sz w:val="24"/>
          <w:szCs w:val="24"/>
        </w:rPr>
        <w:t xml:space="preserve"> y </w:t>
      </w:r>
      <w:r w:rsidR="00AF05BE">
        <w:rPr>
          <w:rFonts w:ascii="Times New Roman" w:eastAsiaTheme="minorEastAsia" w:hAnsi="Times New Roman" w:cs="Times New Roman"/>
          <w:sz w:val="24"/>
          <w:szCs w:val="24"/>
        </w:rPr>
        <w:t>Banco de Sangre</w:t>
      </w:r>
      <w:r w:rsidR="002B65F2">
        <w:rPr>
          <w:rFonts w:ascii="Times New Roman" w:eastAsiaTheme="minorEastAsia" w:hAnsi="Times New Roman" w:cs="Times New Roman"/>
          <w:sz w:val="24"/>
          <w:szCs w:val="24"/>
        </w:rPr>
        <w:t>.</w:t>
      </w:r>
    </w:p>
    <w:p w14:paraId="23C51DD0" w14:textId="77777777" w:rsidR="003E094C" w:rsidRPr="00A32FCF" w:rsidRDefault="003930B4" w:rsidP="00453E06">
      <w:pPr>
        <w:pStyle w:val="Prrafodelista"/>
        <w:widowControl w:val="0"/>
        <w:numPr>
          <w:ilvl w:val="1"/>
          <w:numId w:val="8"/>
        </w:numPr>
        <w:spacing w:before="60" w:after="120" w:line="276" w:lineRule="auto"/>
        <w:ind w:left="851" w:hanging="567"/>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 xml:space="preserve">El </w:t>
      </w:r>
      <w:r w:rsidR="003231C9" w:rsidRPr="00A32FCF">
        <w:rPr>
          <w:rFonts w:ascii="Times New Roman" w:eastAsiaTheme="minorEastAsia" w:hAnsi="Times New Roman" w:cs="Times New Roman"/>
          <w:sz w:val="24"/>
          <w:szCs w:val="24"/>
        </w:rPr>
        <w:t>Desarrollador</w:t>
      </w:r>
      <w:r w:rsidR="003E094C" w:rsidRPr="00A32FCF">
        <w:rPr>
          <w:rFonts w:ascii="Times New Roman" w:eastAsiaTheme="minorEastAsia" w:hAnsi="Times New Roman" w:cs="Times New Roman"/>
          <w:sz w:val="24"/>
          <w:szCs w:val="24"/>
        </w:rPr>
        <w:t xml:space="preserve"> como mínimo habrá de atender lo siguiente:</w:t>
      </w:r>
    </w:p>
    <w:p w14:paraId="23E86652" w14:textId="10DAF75D" w:rsidR="001630A3" w:rsidRPr="00A32FCF" w:rsidRDefault="003E094C" w:rsidP="00453E06">
      <w:pPr>
        <w:pStyle w:val="Prrafodelista"/>
        <w:widowControl w:val="0"/>
        <w:numPr>
          <w:ilvl w:val="2"/>
          <w:numId w:val="17"/>
        </w:numPr>
        <w:spacing w:before="60" w:after="120" w:line="276" w:lineRule="auto"/>
        <w:ind w:hanging="361"/>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 xml:space="preserve">Cumplimiento con los Estándares Específicos del presente </w:t>
      </w:r>
      <w:r w:rsidR="008E5ED8">
        <w:rPr>
          <w:rFonts w:ascii="Times New Roman" w:eastAsiaTheme="minorEastAsia" w:hAnsi="Times New Roman" w:cs="Times New Roman"/>
          <w:sz w:val="24"/>
          <w:szCs w:val="24"/>
        </w:rPr>
        <w:t>A</w:t>
      </w:r>
      <w:r w:rsidR="008E5ED8" w:rsidRPr="00A32FCF">
        <w:rPr>
          <w:rFonts w:ascii="Times New Roman" w:eastAsiaTheme="minorEastAsia" w:hAnsi="Times New Roman" w:cs="Times New Roman"/>
          <w:sz w:val="24"/>
          <w:szCs w:val="24"/>
        </w:rPr>
        <w:t>péndice</w:t>
      </w:r>
      <w:r w:rsidRPr="00A32FCF">
        <w:rPr>
          <w:rFonts w:ascii="Times New Roman" w:eastAsiaTheme="minorEastAsia" w:hAnsi="Times New Roman" w:cs="Times New Roman"/>
          <w:sz w:val="24"/>
          <w:szCs w:val="24"/>
        </w:rPr>
        <w:t>.</w:t>
      </w:r>
    </w:p>
    <w:p w14:paraId="43FDEE47" w14:textId="4D34763A" w:rsidR="00912384" w:rsidRPr="00A32FCF" w:rsidRDefault="007325E0" w:rsidP="00453E06">
      <w:pPr>
        <w:pStyle w:val="Prrafodelista"/>
        <w:widowControl w:val="0"/>
        <w:numPr>
          <w:ilvl w:val="2"/>
          <w:numId w:val="17"/>
        </w:numPr>
        <w:spacing w:before="60" w:after="120" w:line="276" w:lineRule="auto"/>
        <w:ind w:hanging="361"/>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Gestión de</w:t>
      </w:r>
      <w:r w:rsidR="003930B4" w:rsidRPr="00A32FCF">
        <w:rPr>
          <w:rFonts w:ascii="Times New Roman" w:eastAsiaTheme="minorEastAsia" w:hAnsi="Times New Roman" w:cs="Times New Roman"/>
          <w:sz w:val="24"/>
          <w:szCs w:val="24"/>
        </w:rPr>
        <w:t xml:space="preserve"> </w:t>
      </w:r>
      <w:r w:rsidR="003E094C" w:rsidRPr="00A32FCF">
        <w:rPr>
          <w:rFonts w:ascii="Times New Roman" w:eastAsiaTheme="minorEastAsia" w:hAnsi="Times New Roman" w:cs="Times New Roman"/>
          <w:sz w:val="24"/>
          <w:szCs w:val="24"/>
        </w:rPr>
        <w:t>todo</w:t>
      </w:r>
      <w:r w:rsidR="00942352" w:rsidRPr="00A32FCF">
        <w:rPr>
          <w:rFonts w:ascii="Times New Roman" w:eastAsiaTheme="minorEastAsia" w:hAnsi="Times New Roman" w:cs="Times New Roman"/>
          <w:sz w:val="24"/>
          <w:szCs w:val="24"/>
        </w:rPr>
        <w:t>s</w:t>
      </w:r>
      <w:r w:rsidR="003E094C" w:rsidRPr="00A32FCF">
        <w:rPr>
          <w:rFonts w:ascii="Times New Roman" w:eastAsiaTheme="minorEastAsia" w:hAnsi="Times New Roman" w:cs="Times New Roman"/>
          <w:sz w:val="24"/>
          <w:szCs w:val="24"/>
        </w:rPr>
        <w:t xml:space="preserve"> los</w:t>
      </w:r>
      <w:r w:rsidR="00746E60" w:rsidRPr="00A32FCF">
        <w:rPr>
          <w:rFonts w:ascii="Times New Roman" w:eastAsiaTheme="minorEastAsia" w:hAnsi="Times New Roman" w:cs="Times New Roman"/>
          <w:sz w:val="24"/>
          <w:szCs w:val="24"/>
        </w:rPr>
        <w:t xml:space="preserve"> M</w:t>
      </w:r>
      <w:r w:rsidR="0080207F" w:rsidRPr="00A32FCF">
        <w:rPr>
          <w:rFonts w:ascii="Times New Roman" w:eastAsiaTheme="minorEastAsia" w:hAnsi="Times New Roman" w:cs="Times New Roman"/>
          <w:sz w:val="24"/>
          <w:szCs w:val="24"/>
        </w:rPr>
        <w:t>aterial</w:t>
      </w:r>
      <w:r w:rsidR="003E094C" w:rsidRPr="00A32FCF">
        <w:rPr>
          <w:rFonts w:ascii="Times New Roman" w:eastAsiaTheme="minorEastAsia" w:hAnsi="Times New Roman" w:cs="Times New Roman"/>
          <w:sz w:val="24"/>
          <w:szCs w:val="24"/>
        </w:rPr>
        <w:t>es</w:t>
      </w:r>
      <w:r w:rsidR="002A761E" w:rsidRPr="00A32FCF">
        <w:rPr>
          <w:rFonts w:ascii="Times New Roman" w:eastAsiaTheme="minorEastAsia" w:hAnsi="Times New Roman" w:cs="Times New Roman"/>
          <w:sz w:val="24"/>
          <w:szCs w:val="24"/>
        </w:rPr>
        <w:t xml:space="preserve"> y Equipos</w:t>
      </w:r>
      <w:r w:rsidR="0080207F" w:rsidRPr="00A32FCF">
        <w:rPr>
          <w:rFonts w:ascii="Times New Roman" w:eastAsiaTheme="minorEastAsia" w:hAnsi="Times New Roman" w:cs="Times New Roman"/>
          <w:sz w:val="24"/>
          <w:szCs w:val="24"/>
        </w:rPr>
        <w:t xml:space="preserve"> necesari</w:t>
      </w:r>
      <w:r w:rsidR="00912384" w:rsidRPr="00A32FCF">
        <w:rPr>
          <w:rFonts w:ascii="Times New Roman" w:eastAsiaTheme="minorEastAsia" w:hAnsi="Times New Roman" w:cs="Times New Roman"/>
          <w:sz w:val="24"/>
          <w:szCs w:val="24"/>
        </w:rPr>
        <w:t xml:space="preserve">os para la prestación de los </w:t>
      </w:r>
      <w:r w:rsidR="00A34CD7">
        <w:rPr>
          <w:rFonts w:ascii="Times New Roman" w:eastAsiaTheme="minorEastAsia" w:hAnsi="Times New Roman" w:cs="Times New Roman"/>
          <w:sz w:val="24"/>
          <w:szCs w:val="24"/>
        </w:rPr>
        <w:t>s</w:t>
      </w:r>
      <w:r w:rsidR="008E5ED8" w:rsidRPr="00A32FCF">
        <w:rPr>
          <w:rFonts w:ascii="Times New Roman" w:eastAsiaTheme="minorEastAsia" w:hAnsi="Times New Roman" w:cs="Times New Roman"/>
          <w:sz w:val="24"/>
          <w:szCs w:val="24"/>
        </w:rPr>
        <w:t xml:space="preserve">ervicios </w:t>
      </w:r>
      <w:r w:rsidR="00912384" w:rsidRPr="00A32FCF">
        <w:rPr>
          <w:rFonts w:ascii="Times New Roman" w:eastAsiaTheme="minorEastAsia" w:hAnsi="Times New Roman" w:cs="Times New Roman"/>
          <w:sz w:val="24"/>
          <w:szCs w:val="24"/>
        </w:rPr>
        <w:t xml:space="preserve">de la Unidad Funcional de Laboratorio </w:t>
      </w:r>
      <w:r w:rsidR="000240BF" w:rsidRPr="00A32FCF">
        <w:rPr>
          <w:rFonts w:ascii="Times New Roman" w:eastAsiaTheme="minorEastAsia" w:hAnsi="Times New Roman" w:cs="Times New Roman"/>
          <w:sz w:val="24"/>
          <w:szCs w:val="24"/>
        </w:rPr>
        <w:t>de Análisis Clínicos</w:t>
      </w:r>
      <w:r w:rsidR="00912384" w:rsidRPr="00A32FCF">
        <w:rPr>
          <w:rFonts w:ascii="Times New Roman" w:eastAsiaTheme="minorEastAsia" w:hAnsi="Times New Roman" w:cs="Times New Roman"/>
          <w:sz w:val="24"/>
          <w:szCs w:val="24"/>
        </w:rPr>
        <w:t xml:space="preserve"> y Unidad Funcional de </w:t>
      </w:r>
      <w:r w:rsidR="00AF05BE">
        <w:rPr>
          <w:rFonts w:ascii="Times New Roman" w:eastAsiaTheme="minorEastAsia" w:hAnsi="Times New Roman" w:cs="Times New Roman"/>
          <w:sz w:val="24"/>
          <w:szCs w:val="24"/>
        </w:rPr>
        <w:t>Banco de Sangre</w:t>
      </w:r>
      <w:r w:rsidR="009C7DC6" w:rsidRPr="00A32FCF">
        <w:rPr>
          <w:rFonts w:ascii="Times New Roman" w:eastAsiaTheme="minorEastAsia" w:hAnsi="Times New Roman" w:cs="Times New Roman"/>
          <w:sz w:val="24"/>
          <w:szCs w:val="24"/>
        </w:rPr>
        <w:t>,</w:t>
      </w:r>
      <w:r w:rsidR="00912384" w:rsidRPr="00A32FCF">
        <w:rPr>
          <w:rFonts w:ascii="Times New Roman" w:eastAsiaTheme="minorEastAsia" w:hAnsi="Times New Roman" w:cs="Times New Roman"/>
          <w:sz w:val="24"/>
          <w:szCs w:val="24"/>
        </w:rPr>
        <w:t xml:space="preserve"> en términos de la disponibilidad de uso y la productividad esperada </w:t>
      </w:r>
      <w:r w:rsidR="00DC53E7" w:rsidRPr="00A32FCF">
        <w:rPr>
          <w:rFonts w:ascii="Times New Roman" w:eastAsiaTheme="minorEastAsia" w:hAnsi="Times New Roman" w:cs="Times New Roman"/>
          <w:sz w:val="24"/>
          <w:szCs w:val="24"/>
        </w:rPr>
        <w:t xml:space="preserve">de conformidad con </w:t>
      </w:r>
      <w:r w:rsidR="00912384" w:rsidRPr="00A32FCF">
        <w:rPr>
          <w:rFonts w:ascii="Times New Roman" w:eastAsiaTheme="minorEastAsia" w:hAnsi="Times New Roman" w:cs="Times New Roman"/>
          <w:sz w:val="24"/>
          <w:szCs w:val="24"/>
        </w:rPr>
        <w:t xml:space="preserve">el </w:t>
      </w:r>
      <w:r w:rsidR="00912384" w:rsidRPr="00A32FCF">
        <w:rPr>
          <w:rFonts w:ascii="Times New Roman" w:eastAsiaTheme="minorEastAsia" w:hAnsi="Times New Roman" w:cs="Times New Roman"/>
          <w:b/>
          <w:sz w:val="24"/>
          <w:szCs w:val="24"/>
        </w:rPr>
        <w:t>Apéndice C (</w:t>
      </w:r>
      <w:r w:rsidR="00912384" w:rsidRPr="008E43E4">
        <w:rPr>
          <w:rFonts w:ascii="Times New Roman" w:hAnsi="Times New Roman"/>
          <w:b/>
          <w:sz w:val="24"/>
        </w:rPr>
        <w:t xml:space="preserve">Requerimientos </w:t>
      </w:r>
      <w:r w:rsidR="00A34CD7" w:rsidRPr="00195522">
        <w:rPr>
          <w:rFonts w:ascii="Times New Roman" w:eastAsiaTheme="minorEastAsia" w:hAnsi="Times New Roman" w:cs="Times New Roman"/>
          <w:b/>
          <w:sz w:val="24"/>
          <w:szCs w:val="24"/>
        </w:rPr>
        <w:t>A</w:t>
      </w:r>
      <w:r w:rsidR="00912384" w:rsidRPr="00195522">
        <w:rPr>
          <w:rFonts w:ascii="Times New Roman" w:eastAsiaTheme="minorEastAsia" w:hAnsi="Times New Roman" w:cs="Times New Roman"/>
          <w:b/>
          <w:sz w:val="24"/>
          <w:szCs w:val="24"/>
        </w:rPr>
        <w:t>nuales</w:t>
      </w:r>
      <w:r w:rsidR="00912384" w:rsidRPr="008E43E4">
        <w:rPr>
          <w:rFonts w:ascii="Times New Roman" w:hAnsi="Times New Roman"/>
          <w:b/>
          <w:sz w:val="24"/>
        </w:rPr>
        <w:t xml:space="preserve"> de </w:t>
      </w:r>
      <w:r w:rsidR="00A34CD7" w:rsidRPr="00195522">
        <w:rPr>
          <w:rFonts w:ascii="Times New Roman" w:eastAsiaTheme="minorEastAsia" w:hAnsi="Times New Roman" w:cs="Times New Roman"/>
          <w:b/>
          <w:sz w:val="24"/>
          <w:szCs w:val="24"/>
        </w:rPr>
        <w:t>P</w:t>
      </w:r>
      <w:r w:rsidR="00912384" w:rsidRPr="00195522">
        <w:rPr>
          <w:rFonts w:ascii="Times New Roman" w:eastAsiaTheme="minorEastAsia" w:hAnsi="Times New Roman" w:cs="Times New Roman"/>
          <w:b/>
          <w:sz w:val="24"/>
          <w:szCs w:val="24"/>
        </w:rPr>
        <w:t>rocedimientos</w:t>
      </w:r>
      <w:r w:rsidR="00912384" w:rsidRPr="00A32FCF">
        <w:rPr>
          <w:rFonts w:ascii="Times New Roman" w:eastAsiaTheme="minorEastAsia" w:hAnsi="Times New Roman" w:cs="Times New Roman"/>
          <w:b/>
          <w:sz w:val="24"/>
          <w:szCs w:val="24"/>
        </w:rPr>
        <w:t>)</w:t>
      </w:r>
      <w:r w:rsidR="00912384" w:rsidRPr="00A32FCF">
        <w:rPr>
          <w:rFonts w:ascii="Times New Roman" w:eastAsiaTheme="minorEastAsia" w:hAnsi="Times New Roman" w:cs="Times New Roman"/>
          <w:sz w:val="24"/>
          <w:szCs w:val="24"/>
        </w:rPr>
        <w:t xml:space="preserve"> del </w:t>
      </w:r>
      <w:r w:rsidR="00912384" w:rsidRPr="00A32FCF">
        <w:rPr>
          <w:rFonts w:ascii="Times New Roman" w:eastAsiaTheme="minorEastAsia" w:hAnsi="Times New Roman" w:cs="Times New Roman"/>
          <w:b/>
          <w:sz w:val="24"/>
          <w:szCs w:val="24"/>
        </w:rPr>
        <w:t>Anexo 9 (</w:t>
      </w:r>
      <w:r w:rsidR="00912384" w:rsidRPr="00A32FCF">
        <w:rPr>
          <w:rFonts w:ascii="Times New Roman" w:eastAsiaTheme="minorEastAsia" w:hAnsi="Times New Roman" w:cs="Times New Roman"/>
          <w:b/>
          <w:i/>
          <w:sz w:val="24"/>
          <w:szCs w:val="24"/>
        </w:rPr>
        <w:t>Requerimientos de Equipo</w:t>
      </w:r>
      <w:r w:rsidR="00912384" w:rsidRPr="00A32FCF">
        <w:rPr>
          <w:rFonts w:ascii="Times New Roman" w:eastAsiaTheme="minorEastAsia" w:hAnsi="Times New Roman" w:cs="Times New Roman"/>
          <w:b/>
          <w:sz w:val="24"/>
          <w:szCs w:val="24"/>
        </w:rPr>
        <w:t>)</w:t>
      </w:r>
      <w:r w:rsidR="00A06847" w:rsidRPr="008E43E4">
        <w:rPr>
          <w:rFonts w:ascii="Times New Roman" w:hAnsi="Times New Roman"/>
          <w:sz w:val="24"/>
        </w:rPr>
        <w:t>,</w:t>
      </w:r>
      <w:r w:rsidR="00DC53E7" w:rsidRPr="00A32FCF">
        <w:rPr>
          <w:rFonts w:ascii="Times New Roman" w:eastAsiaTheme="minorEastAsia" w:hAnsi="Times New Roman" w:cs="Times New Roman"/>
          <w:b/>
          <w:sz w:val="24"/>
          <w:szCs w:val="24"/>
        </w:rPr>
        <w:t xml:space="preserve"> </w:t>
      </w:r>
      <w:r w:rsidR="00912384" w:rsidRPr="00A32FCF">
        <w:rPr>
          <w:rFonts w:ascii="Times New Roman" w:eastAsiaTheme="minorEastAsia" w:hAnsi="Times New Roman" w:cs="Times New Roman"/>
          <w:b/>
          <w:sz w:val="24"/>
          <w:szCs w:val="24"/>
        </w:rPr>
        <w:t>Anexo 10 (</w:t>
      </w:r>
      <w:r w:rsidR="00912384" w:rsidRPr="00A32FCF">
        <w:rPr>
          <w:rFonts w:ascii="Times New Roman" w:eastAsiaTheme="minorEastAsia" w:hAnsi="Times New Roman" w:cs="Times New Roman"/>
          <w:b/>
          <w:i/>
          <w:sz w:val="24"/>
          <w:szCs w:val="24"/>
        </w:rPr>
        <w:t>Requerimientos de Servicios</w:t>
      </w:r>
      <w:r w:rsidR="00912384" w:rsidRPr="00A32FCF">
        <w:rPr>
          <w:rFonts w:ascii="Times New Roman" w:eastAsiaTheme="minorEastAsia" w:hAnsi="Times New Roman" w:cs="Times New Roman"/>
          <w:b/>
          <w:sz w:val="24"/>
          <w:szCs w:val="24"/>
        </w:rPr>
        <w:t>)</w:t>
      </w:r>
      <w:r w:rsidR="00A06847" w:rsidRPr="00A32FCF">
        <w:rPr>
          <w:rFonts w:ascii="Times New Roman" w:eastAsiaTheme="minorEastAsia" w:hAnsi="Times New Roman" w:cs="Times New Roman"/>
          <w:sz w:val="24"/>
          <w:szCs w:val="24"/>
        </w:rPr>
        <w:t xml:space="preserve"> así como </w:t>
      </w:r>
      <w:r w:rsidR="00A06847" w:rsidRPr="00195522">
        <w:rPr>
          <w:rFonts w:ascii="Times New Roman" w:hAnsi="Times New Roman" w:cs="Times New Roman"/>
          <w:sz w:val="24"/>
        </w:rPr>
        <w:t xml:space="preserve">el </w:t>
      </w:r>
      <w:r w:rsidR="00A06847" w:rsidRPr="008E43E4">
        <w:rPr>
          <w:rFonts w:ascii="Times New Roman" w:hAnsi="Times New Roman"/>
          <w:sz w:val="24"/>
        </w:rPr>
        <w:t>apartado 8</w:t>
      </w:r>
      <w:r w:rsidR="00A06847" w:rsidRPr="006C4A56">
        <w:rPr>
          <w:rFonts w:ascii="Times New Roman" w:hAnsi="Times New Roman" w:cs="Times New Roman"/>
          <w:sz w:val="24"/>
        </w:rPr>
        <w:t xml:space="preserve"> </w:t>
      </w:r>
      <w:r w:rsidR="00A06847" w:rsidRPr="008E43E4">
        <w:rPr>
          <w:rFonts w:ascii="Times New Roman" w:hAnsi="Times New Roman"/>
          <w:sz w:val="24"/>
        </w:rPr>
        <w:t xml:space="preserve">Productividades Esperadas </w:t>
      </w:r>
      <w:r w:rsidR="00A06847" w:rsidRPr="002646D7">
        <w:rPr>
          <w:rFonts w:ascii="Times New Roman" w:hAnsi="Times New Roman" w:cs="Times New Roman"/>
          <w:sz w:val="24"/>
        </w:rPr>
        <w:t>y</w:t>
      </w:r>
      <w:r w:rsidR="00A06847" w:rsidRPr="00A32FCF">
        <w:rPr>
          <w:rFonts w:ascii="Times New Roman" w:hAnsi="Times New Roman" w:cs="Times New Roman"/>
          <w:b/>
          <w:sz w:val="24"/>
        </w:rPr>
        <w:t xml:space="preserve"> </w:t>
      </w:r>
      <w:r w:rsidR="00A06847" w:rsidRPr="008E43E4">
        <w:rPr>
          <w:rFonts w:ascii="Times New Roman" w:hAnsi="Times New Roman"/>
          <w:sz w:val="24"/>
        </w:rPr>
        <w:t>9</w:t>
      </w:r>
      <w:r w:rsidR="006229D9" w:rsidRPr="008E43E4">
        <w:rPr>
          <w:rFonts w:ascii="Times New Roman" w:hAnsi="Times New Roman"/>
          <w:sz w:val="24"/>
        </w:rPr>
        <w:t xml:space="preserve"> Especificaciones de Insumos</w:t>
      </w:r>
      <w:r w:rsidR="006229D9" w:rsidRPr="00195522">
        <w:rPr>
          <w:rFonts w:ascii="Times New Roman" w:hAnsi="Times New Roman" w:cs="Times New Roman"/>
          <w:sz w:val="24"/>
        </w:rPr>
        <w:t xml:space="preserve"> </w:t>
      </w:r>
      <w:r w:rsidR="00214410" w:rsidRPr="008E43E4">
        <w:rPr>
          <w:rFonts w:ascii="Times New Roman" w:hAnsi="Times New Roman"/>
          <w:sz w:val="24"/>
        </w:rPr>
        <w:t xml:space="preserve"> </w:t>
      </w:r>
      <w:r w:rsidR="006229D9" w:rsidRPr="008E43E4">
        <w:rPr>
          <w:rFonts w:ascii="Times New Roman" w:hAnsi="Times New Roman"/>
          <w:sz w:val="24"/>
        </w:rPr>
        <w:t>y Consumibles</w:t>
      </w:r>
      <w:r w:rsidR="00A06847" w:rsidRPr="00A32FCF">
        <w:rPr>
          <w:rFonts w:ascii="Times New Roman" w:hAnsi="Times New Roman" w:cs="Times New Roman"/>
          <w:b/>
          <w:sz w:val="24"/>
        </w:rPr>
        <w:t xml:space="preserve"> </w:t>
      </w:r>
      <w:r w:rsidR="00A06847" w:rsidRPr="00A32FCF">
        <w:rPr>
          <w:rFonts w:ascii="Times New Roman" w:hAnsi="Times New Roman" w:cs="Times New Roman"/>
          <w:sz w:val="24"/>
        </w:rPr>
        <w:t xml:space="preserve">del presente Apéndice. </w:t>
      </w:r>
    </w:p>
    <w:p w14:paraId="1372C1D8" w14:textId="5B4C3FA0" w:rsidR="00B37A0A" w:rsidRPr="00A32FCF" w:rsidRDefault="00912384" w:rsidP="00453E06">
      <w:pPr>
        <w:pStyle w:val="Prrafodelista"/>
        <w:widowControl w:val="0"/>
        <w:numPr>
          <w:ilvl w:val="2"/>
          <w:numId w:val="17"/>
        </w:numPr>
        <w:spacing w:before="60" w:after="120" w:line="276" w:lineRule="auto"/>
        <w:ind w:hanging="361"/>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Proporcionar</w:t>
      </w:r>
      <w:r w:rsidR="00DC53E7" w:rsidRPr="00A32FCF">
        <w:rPr>
          <w:rFonts w:ascii="Times New Roman" w:eastAsiaTheme="minorEastAsia" w:hAnsi="Times New Roman" w:cs="Times New Roman"/>
          <w:sz w:val="24"/>
          <w:szCs w:val="24"/>
        </w:rPr>
        <w:t xml:space="preserve"> en términos del </w:t>
      </w:r>
      <w:r w:rsidR="00DC53E7" w:rsidRPr="00A32FCF">
        <w:rPr>
          <w:rFonts w:ascii="Times New Roman" w:eastAsiaTheme="minorEastAsia" w:hAnsi="Times New Roman" w:cs="Times New Roman"/>
          <w:b/>
          <w:sz w:val="24"/>
          <w:szCs w:val="24"/>
        </w:rPr>
        <w:t>Anexo 9 (</w:t>
      </w:r>
      <w:r w:rsidR="00DC53E7" w:rsidRPr="00A32FCF">
        <w:rPr>
          <w:rFonts w:ascii="Times New Roman" w:eastAsiaTheme="minorEastAsia" w:hAnsi="Times New Roman" w:cs="Times New Roman"/>
          <w:b/>
          <w:i/>
          <w:sz w:val="24"/>
          <w:szCs w:val="24"/>
        </w:rPr>
        <w:t>Requerimientos de Equipo</w:t>
      </w:r>
      <w:r w:rsidR="00DC53E7" w:rsidRPr="00A32FCF">
        <w:rPr>
          <w:rFonts w:ascii="Times New Roman" w:eastAsiaTheme="minorEastAsia" w:hAnsi="Times New Roman" w:cs="Times New Roman"/>
          <w:b/>
          <w:sz w:val="24"/>
          <w:szCs w:val="24"/>
        </w:rPr>
        <w:t>)</w:t>
      </w:r>
      <w:r w:rsidR="00855AAC" w:rsidRPr="00A32FCF">
        <w:rPr>
          <w:rFonts w:ascii="Times New Roman" w:eastAsiaTheme="minorEastAsia" w:hAnsi="Times New Roman" w:cs="Times New Roman"/>
          <w:sz w:val="24"/>
          <w:szCs w:val="24"/>
        </w:rPr>
        <w:t xml:space="preserve"> y sus </w:t>
      </w:r>
      <w:r w:rsidR="007E0E07">
        <w:rPr>
          <w:rFonts w:ascii="Times New Roman" w:eastAsiaTheme="minorEastAsia" w:hAnsi="Times New Roman" w:cs="Times New Roman"/>
          <w:sz w:val="24"/>
          <w:szCs w:val="24"/>
        </w:rPr>
        <w:t>A</w:t>
      </w:r>
      <w:r w:rsidR="00A06847" w:rsidRPr="00A32FCF">
        <w:rPr>
          <w:rFonts w:ascii="Times New Roman" w:eastAsiaTheme="minorEastAsia" w:hAnsi="Times New Roman" w:cs="Times New Roman"/>
          <w:sz w:val="24"/>
          <w:szCs w:val="24"/>
        </w:rPr>
        <w:t>péndices</w:t>
      </w:r>
      <w:r w:rsidR="00855AAC" w:rsidRPr="00A32FCF">
        <w:rPr>
          <w:rFonts w:ascii="Times New Roman" w:eastAsiaTheme="minorEastAsia" w:hAnsi="Times New Roman" w:cs="Times New Roman"/>
          <w:sz w:val="24"/>
          <w:szCs w:val="24"/>
        </w:rPr>
        <w:t>,</w:t>
      </w:r>
      <w:r w:rsidRPr="00A32FCF">
        <w:rPr>
          <w:rFonts w:ascii="Times New Roman" w:eastAsiaTheme="minorEastAsia" w:hAnsi="Times New Roman" w:cs="Times New Roman"/>
          <w:sz w:val="24"/>
          <w:szCs w:val="24"/>
        </w:rPr>
        <w:t xml:space="preserve"> </w:t>
      </w:r>
      <w:r w:rsidR="007325E0" w:rsidRPr="00A32FCF">
        <w:rPr>
          <w:rFonts w:ascii="Times New Roman" w:eastAsiaTheme="minorEastAsia" w:hAnsi="Times New Roman" w:cs="Times New Roman"/>
          <w:sz w:val="24"/>
          <w:szCs w:val="24"/>
        </w:rPr>
        <w:t xml:space="preserve">un </w:t>
      </w:r>
      <w:r w:rsidR="008E5ED8">
        <w:rPr>
          <w:rFonts w:ascii="Times New Roman" w:eastAsiaTheme="minorEastAsia" w:hAnsi="Times New Roman" w:cs="Times New Roman"/>
          <w:sz w:val="24"/>
          <w:szCs w:val="24"/>
        </w:rPr>
        <w:t>E</w:t>
      </w:r>
      <w:r w:rsidR="008E5ED8" w:rsidRPr="00A32FCF">
        <w:rPr>
          <w:rFonts w:ascii="Times New Roman" w:hAnsi="Times New Roman" w:cs="Times New Roman"/>
          <w:sz w:val="24"/>
        </w:rPr>
        <w:t xml:space="preserve">quipamiento </w:t>
      </w:r>
      <w:r w:rsidR="009C7DC6" w:rsidRPr="00A32FCF">
        <w:rPr>
          <w:rFonts w:ascii="Times New Roman" w:hAnsi="Times New Roman" w:cs="Times New Roman"/>
          <w:sz w:val="24"/>
        </w:rPr>
        <w:t xml:space="preserve">de vanguardia con estándares de </w:t>
      </w:r>
      <w:r w:rsidR="008E5ED8">
        <w:rPr>
          <w:rFonts w:ascii="Times New Roman" w:hAnsi="Times New Roman" w:cs="Times New Roman"/>
          <w:sz w:val="24"/>
        </w:rPr>
        <w:t>C</w:t>
      </w:r>
      <w:r w:rsidR="008E5ED8" w:rsidRPr="00A32FCF">
        <w:rPr>
          <w:rFonts w:ascii="Times New Roman" w:hAnsi="Times New Roman" w:cs="Times New Roman"/>
          <w:sz w:val="24"/>
        </w:rPr>
        <w:t>alidad</w:t>
      </w:r>
      <w:r w:rsidR="009C7DC6" w:rsidRPr="00A32FCF">
        <w:rPr>
          <w:rFonts w:ascii="Times New Roman" w:hAnsi="Times New Roman" w:cs="Times New Roman"/>
          <w:sz w:val="24"/>
        </w:rPr>
        <w:t xml:space="preserve">, cumpliendo con la </w:t>
      </w:r>
      <w:r w:rsidR="00A06847" w:rsidRPr="00A32FCF">
        <w:rPr>
          <w:rFonts w:ascii="Times New Roman" w:hAnsi="Times New Roman" w:cs="Times New Roman"/>
          <w:sz w:val="24"/>
        </w:rPr>
        <w:t xml:space="preserve">Legislación </w:t>
      </w:r>
      <w:r w:rsidR="009C7DC6" w:rsidRPr="00A32FCF">
        <w:rPr>
          <w:rFonts w:ascii="Times New Roman" w:hAnsi="Times New Roman" w:cs="Times New Roman"/>
          <w:sz w:val="24"/>
        </w:rPr>
        <w:t>garantizando al Instituto la obtención de resultados</w:t>
      </w:r>
      <w:r w:rsidR="007325E0" w:rsidRPr="00A32FCF">
        <w:rPr>
          <w:rFonts w:ascii="Times New Roman" w:hAnsi="Times New Roman" w:cs="Times New Roman"/>
          <w:sz w:val="24"/>
        </w:rPr>
        <w:t xml:space="preserve"> seguros,</w:t>
      </w:r>
      <w:r w:rsidR="009C7DC6" w:rsidRPr="00A32FCF">
        <w:rPr>
          <w:rFonts w:ascii="Times New Roman" w:hAnsi="Times New Roman" w:cs="Times New Roman"/>
          <w:sz w:val="24"/>
        </w:rPr>
        <w:t xml:space="preserve"> precisos y confiables</w:t>
      </w:r>
      <w:r w:rsidR="00DC53E7" w:rsidRPr="00A32FCF">
        <w:rPr>
          <w:rFonts w:ascii="Times New Roman" w:eastAsiaTheme="minorEastAsia" w:hAnsi="Times New Roman" w:cs="Times New Roman"/>
          <w:sz w:val="24"/>
          <w:szCs w:val="24"/>
        </w:rPr>
        <w:t>.</w:t>
      </w:r>
    </w:p>
    <w:p w14:paraId="0E51FEDC" w14:textId="36C18B71" w:rsidR="006E32B2" w:rsidRPr="00A32FCF" w:rsidRDefault="003E094C" w:rsidP="00453E06">
      <w:pPr>
        <w:pStyle w:val="Prrafodelista"/>
        <w:widowControl w:val="0"/>
        <w:numPr>
          <w:ilvl w:val="2"/>
          <w:numId w:val="17"/>
        </w:numPr>
        <w:spacing w:before="60" w:after="120" w:line="276" w:lineRule="auto"/>
        <w:ind w:hanging="361"/>
        <w:contextualSpacing w:val="0"/>
        <w:jc w:val="both"/>
        <w:rPr>
          <w:rFonts w:ascii="Times New Roman" w:eastAsiaTheme="minorEastAsia" w:hAnsi="Times New Roman" w:cs="Times New Roman"/>
          <w:sz w:val="24"/>
          <w:szCs w:val="24"/>
        </w:rPr>
      </w:pPr>
      <w:r w:rsidRPr="00A32FCF">
        <w:rPr>
          <w:rFonts w:ascii="Times New Roman" w:eastAsiaTheme="minorEastAsia" w:hAnsi="Times New Roman" w:cs="Times New Roman"/>
          <w:sz w:val="24"/>
          <w:szCs w:val="24"/>
        </w:rPr>
        <w:t>P</w:t>
      </w:r>
      <w:r w:rsidR="00320061" w:rsidRPr="00A32FCF">
        <w:rPr>
          <w:rFonts w:ascii="Times New Roman" w:eastAsiaTheme="minorEastAsia" w:hAnsi="Times New Roman" w:cs="Times New Roman"/>
          <w:sz w:val="24"/>
          <w:szCs w:val="24"/>
        </w:rPr>
        <w:t xml:space="preserve">roporcionar </w:t>
      </w:r>
      <w:r w:rsidR="002A0556" w:rsidRPr="00A32FCF">
        <w:rPr>
          <w:rFonts w:ascii="Times New Roman" w:eastAsiaTheme="minorEastAsia" w:hAnsi="Times New Roman" w:cs="Times New Roman"/>
          <w:sz w:val="24"/>
          <w:szCs w:val="24"/>
        </w:rPr>
        <w:t xml:space="preserve">un </w:t>
      </w:r>
      <w:r w:rsidR="008E5ED8">
        <w:rPr>
          <w:rFonts w:ascii="Times New Roman" w:eastAsiaTheme="minorEastAsia" w:hAnsi="Times New Roman" w:cs="Times New Roman"/>
          <w:sz w:val="24"/>
          <w:szCs w:val="24"/>
        </w:rPr>
        <w:t>S</w:t>
      </w:r>
      <w:r w:rsidR="008E5ED8" w:rsidRPr="00A32FCF">
        <w:rPr>
          <w:rFonts w:ascii="Times New Roman" w:eastAsiaTheme="minorEastAsia" w:hAnsi="Times New Roman" w:cs="Times New Roman"/>
          <w:sz w:val="24"/>
          <w:szCs w:val="24"/>
        </w:rPr>
        <w:t xml:space="preserve">istema </w:t>
      </w:r>
      <w:r w:rsidR="008E5ED8">
        <w:rPr>
          <w:rFonts w:ascii="Times New Roman" w:eastAsiaTheme="minorEastAsia" w:hAnsi="Times New Roman" w:cs="Times New Roman"/>
          <w:sz w:val="24"/>
          <w:szCs w:val="24"/>
        </w:rPr>
        <w:t>I</w:t>
      </w:r>
      <w:r w:rsidR="008E5ED8" w:rsidRPr="00A32FCF">
        <w:rPr>
          <w:rFonts w:ascii="Times New Roman" w:eastAsiaTheme="minorEastAsia" w:hAnsi="Times New Roman" w:cs="Times New Roman"/>
          <w:sz w:val="24"/>
          <w:szCs w:val="24"/>
        </w:rPr>
        <w:t xml:space="preserve">nformático </w:t>
      </w:r>
      <w:r w:rsidR="007325E0" w:rsidRPr="00A32FCF">
        <w:rPr>
          <w:rFonts w:ascii="Times New Roman" w:eastAsiaTheme="minorEastAsia" w:hAnsi="Times New Roman" w:cs="Times New Roman"/>
          <w:sz w:val="24"/>
          <w:szCs w:val="24"/>
        </w:rPr>
        <w:t xml:space="preserve">de </w:t>
      </w:r>
      <w:r w:rsidR="008E5ED8">
        <w:rPr>
          <w:rFonts w:ascii="Times New Roman" w:eastAsiaTheme="minorEastAsia" w:hAnsi="Times New Roman" w:cs="Times New Roman"/>
          <w:sz w:val="24"/>
          <w:szCs w:val="24"/>
        </w:rPr>
        <w:t>L</w:t>
      </w:r>
      <w:r w:rsidR="008E5ED8" w:rsidRPr="00A32FCF">
        <w:rPr>
          <w:rFonts w:ascii="Times New Roman" w:eastAsiaTheme="minorEastAsia" w:hAnsi="Times New Roman" w:cs="Times New Roman"/>
          <w:sz w:val="24"/>
          <w:szCs w:val="24"/>
        </w:rPr>
        <w:t xml:space="preserve">aboratorio </w:t>
      </w:r>
      <w:r w:rsidR="007325E0" w:rsidRPr="00A32FCF">
        <w:rPr>
          <w:rFonts w:ascii="Times New Roman" w:eastAsiaTheme="minorEastAsia" w:hAnsi="Times New Roman" w:cs="Times New Roman"/>
          <w:sz w:val="24"/>
          <w:szCs w:val="24"/>
        </w:rPr>
        <w:t>(LIS)</w:t>
      </w:r>
      <w:r w:rsidR="002A0556" w:rsidRPr="00A32FCF">
        <w:rPr>
          <w:rFonts w:ascii="Times New Roman" w:eastAsiaTheme="minorEastAsia" w:hAnsi="Times New Roman" w:cs="Times New Roman"/>
          <w:sz w:val="24"/>
          <w:szCs w:val="24"/>
        </w:rPr>
        <w:t xml:space="preserve"> que permita </w:t>
      </w:r>
      <w:r w:rsidR="007325E0" w:rsidRPr="00A32FCF">
        <w:rPr>
          <w:rFonts w:ascii="Times New Roman" w:eastAsiaTheme="minorEastAsia" w:hAnsi="Times New Roman" w:cs="Times New Roman"/>
          <w:sz w:val="24"/>
          <w:szCs w:val="24"/>
        </w:rPr>
        <w:t xml:space="preserve">la organización, administración y </w:t>
      </w:r>
      <w:r w:rsidR="002A0556" w:rsidRPr="00A32FCF">
        <w:rPr>
          <w:rFonts w:ascii="Times New Roman" w:eastAsiaTheme="minorEastAsia" w:hAnsi="Times New Roman" w:cs="Times New Roman"/>
          <w:sz w:val="24"/>
          <w:szCs w:val="24"/>
        </w:rPr>
        <w:t>cuantifica</w:t>
      </w:r>
      <w:r w:rsidR="007325E0" w:rsidRPr="00A32FCF">
        <w:rPr>
          <w:rFonts w:ascii="Times New Roman" w:eastAsiaTheme="minorEastAsia" w:hAnsi="Times New Roman" w:cs="Times New Roman"/>
          <w:sz w:val="24"/>
          <w:szCs w:val="24"/>
        </w:rPr>
        <w:t>ción de</w:t>
      </w:r>
      <w:r w:rsidR="002A0556" w:rsidRPr="00A32FCF">
        <w:rPr>
          <w:rFonts w:ascii="Times New Roman" w:eastAsiaTheme="minorEastAsia" w:hAnsi="Times New Roman" w:cs="Times New Roman"/>
          <w:sz w:val="24"/>
          <w:szCs w:val="24"/>
        </w:rPr>
        <w:t xml:space="preserve"> la cantidad de pruebas de </w:t>
      </w:r>
      <w:r w:rsidR="000240BF" w:rsidRPr="00A32FCF">
        <w:rPr>
          <w:rFonts w:ascii="Times New Roman" w:eastAsiaTheme="minorEastAsia" w:hAnsi="Times New Roman" w:cs="Times New Roman"/>
          <w:sz w:val="24"/>
          <w:szCs w:val="24"/>
        </w:rPr>
        <w:t>Laboratorio de Análisis Clínicos</w:t>
      </w:r>
      <w:r w:rsidR="002A0556" w:rsidRPr="00A32FCF">
        <w:rPr>
          <w:rFonts w:ascii="Times New Roman" w:eastAsiaTheme="minorEastAsia" w:hAnsi="Times New Roman" w:cs="Times New Roman"/>
          <w:sz w:val="24"/>
          <w:szCs w:val="24"/>
        </w:rPr>
        <w:t xml:space="preserve"> procesadas mensu</w:t>
      </w:r>
      <w:r w:rsidR="006E32B2" w:rsidRPr="00A32FCF">
        <w:rPr>
          <w:rFonts w:ascii="Times New Roman" w:eastAsiaTheme="minorEastAsia" w:hAnsi="Times New Roman" w:cs="Times New Roman"/>
          <w:sz w:val="24"/>
          <w:szCs w:val="24"/>
        </w:rPr>
        <w:t xml:space="preserve">almente en la Unidad Funcional </w:t>
      </w:r>
      <w:r w:rsidR="007E0E07">
        <w:rPr>
          <w:rFonts w:ascii="Times New Roman" w:eastAsiaTheme="minorEastAsia" w:hAnsi="Times New Roman" w:cs="Times New Roman"/>
          <w:sz w:val="24"/>
          <w:szCs w:val="24"/>
        </w:rPr>
        <w:t>del mismo</w:t>
      </w:r>
      <w:r w:rsidR="00855AAC" w:rsidRPr="00A32FCF">
        <w:rPr>
          <w:rFonts w:ascii="Times New Roman" w:eastAsiaTheme="minorEastAsia" w:hAnsi="Times New Roman" w:cs="Times New Roman"/>
          <w:sz w:val="24"/>
          <w:szCs w:val="24"/>
        </w:rPr>
        <w:t>,</w:t>
      </w:r>
      <w:r w:rsidR="00320061" w:rsidRPr="00A32FCF">
        <w:rPr>
          <w:rFonts w:ascii="Times New Roman" w:eastAsiaTheme="minorEastAsia" w:hAnsi="Times New Roman" w:cs="Times New Roman"/>
          <w:sz w:val="24"/>
          <w:szCs w:val="24"/>
        </w:rPr>
        <w:t xml:space="preserve"> utilizando </w:t>
      </w:r>
      <w:r w:rsidR="002A0556" w:rsidRPr="00A32FCF">
        <w:rPr>
          <w:rFonts w:ascii="Times New Roman" w:eastAsiaTheme="minorEastAsia" w:hAnsi="Times New Roman" w:cs="Times New Roman"/>
          <w:sz w:val="24"/>
          <w:szCs w:val="24"/>
        </w:rPr>
        <w:t xml:space="preserve">software </w:t>
      </w:r>
      <w:r w:rsidR="00320061" w:rsidRPr="00A32FCF">
        <w:rPr>
          <w:rFonts w:ascii="Times New Roman" w:eastAsiaTheme="minorEastAsia" w:hAnsi="Times New Roman" w:cs="Times New Roman"/>
          <w:sz w:val="24"/>
          <w:szCs w:val="24"/>
        </w:rPr>
        <w:t xml:space="preserve">de vanguardia con estándares de </w:t>
      </w:r>
      <w:r w:rsidR="008E5ED8">
        <w:rPr>
          <w:rFonts w:ascii="Times New Roman" w:eastAsiaTheme="minorEastAsia" w:hAnsi="Times New Roman" w:cs="Times New Roman"/>
          <w:sz w:val="24"/>
          <w:szCs w:val="24"/>
        </w:rPr>
        <w:t>C</w:t>
      </w:r>
      <w:r w:rsidR="008E5ED8" w:rsidRPr="00A32FCF">
        <w:rPr>
          <w:rFonts w:ascii="Times New Roman" w:eastAsiaTheme="minorEastAsia" w:hAnsi="Times New Roman" w:cs="Times New Roman"/>
          <w:sz w:val="24"/>
          <w:szCs w:val="24"/>
        </w:rPr>
        <w:t xml:space="preserve">alidad </w:t>
      </w:r>
      <w:r w:rsidR="00320061" w:rsidRPr="00A32FCF">
        <w:rPr>
          <w:rFonts w:ascii="Times New Roman" w:eastAsiaTheme="minorEastAsia" w:hAnsi="Times New Roman" w:cs="Times New Roman"/>
          <w:sz w:val="24"/>
          <w:szCs w:val="24"/>
        </w:rPr>
        <w:t xml:space="preserve">y cumpliendo la </w:t>
      </w:r>
      <w:r w:rsidR="00A06847" w:rsidRPr="00A32FCF">
        <w:rPr>
          <w:rFonts w:ascii="Times New Roman" w:eastAsiaTheme="minorEastAsia" w:hAnsi="Times New Roman" w:cs="Times New Roman"/>
          <w:sz w:val="24"/>
          <w:szCs w:val="24"/>
        </w:rPr>
        <w:t>Legislación</w:t>
      </w:r>
      <w:r w:rsidR="00855AAC" w:rsidRPr="00A32FCF">
        <w:rPr>
          <w:rFonts w:ascii="Times New Roman" w:eastAsiaTheme="minorEastAsia" w:hAnsi="Times New Roman" w:cs="Times New Roman"/>
          <w:sz w:val="24"/>
          <w:szCs w:val="24"/>
        </w:rPr>
        <w:t>.</w:t>
      </w:r>
    </w:p>
    <w:p w14:paraId="26BA8A3D" w14:textId="3BAD1546" w:rsidR="006E32B2" w:rsidRPr="00A32FCF" w:rsidRDefault="003E094C" w:rsidP="00453E06">
      <w:pPr>
        <w:pStyle w:val="Prrafodelista"/>
        <w:widowControl w:val="0"/>
        <w:numPr>
          <w:ilvl w:val="2"/>
          <w:numId w:val="17"/>
        </w:numPr>
        <w:spacing w:before="60" w:after="120" w:line="276" w:lineRule="auto"/>
        <w:ind w:hanging="361"/>
        <w:contextualSpacing w:val="0"/>
        <w:jc w:val="both"/>
        <w:rPr>
          <w:rFonts w:ascii="Times New Roman" w:eastAsiaTheme="minorEastAsia" w:hAnsi="Times New Roman" w:cs="Times New Roman"/>
          <w:sz w:val="24"/>
          <w:szCs w:val="24"/>
        </w:rPr>
      </w:pPr>
      <w:r w:rsidRPr="00A32FCF">
        <w:rPr>
          <w:rFonts w:ascii="Times New Roman" w:hAnsi="Times New Roman" w:cs="Times New Roman"/>
          <w:sz w:val="24"/>
        </w:rPr>
        <w:t>A</w:t>
      </w:r>
      <w:r w:rsidR="00644485" w:rsidRPr="00A32FCF">
        <w:rPr>
          <w:rFonts w:ascii="Times New Roman" w:hAnsi="Times New Roman" w:cs="Times New Roman"/>
          <w:sz w:val="24"/>
        </w:rPr>
        <w:t xml:space="preserve">tender cualquier Solicitud de Servicio </w:t>
      </w:r>
      <w:r w:rsidRPr="00A32FCF">
        <w:rPr>
          <w:rFonts w:ascii="Times New Roman" w:hAnsi="Times New Roman" w:cs="Times New Roman"/>
          <w:sz w:val="24"/>
        </w:rPr>
        <w:t xml:space="preserve">de Evento </w:t>
      </w:r>
      <w:r w:rsidR="0080207F" w:rsidRPr="00A32FCF">
        <w:rPr>
          <w:rFonts w:ascii="Times New Roman" w:hAnsi="Times New Roman" w:cs="Times New Roman"/>
          <w:sz w:val="24"/>
        </w:rPr>
        <w:t>Programado y No Programado relacionado c</w:t>
      </w:r>
      <w:r w:rsidRPr="00A32FCF">
        <w:rPr>
          <w:rFonts w:ascii="Times New Roman" w:hAnsi="Times New Roman" w:cs="Times New Roman"/>
          <w:sz w:val="24"/>
        </w:rPr>
        <w:t>on la dotación de M</w:t>
      </w:r>
      <w:r w:rsidR="0080207F" w:rsidRPr="00A32FCF">
        <w:rPr>
          <w:rFonts w:ascii="Times New Roman" w:hAnsi="Times New Roman" w:cs="Times New Roman"/>
          <w:sz w:val="24"/>
        </w:rPr>
        <w:t>ateriales</w:t>
      </w:r>
      <w:r w:rsidR="0053287E" w:rsidRPr="00A32FCF">
        <w:rPr>
          <w:rFonts w:ascii="Times New Roman" w:hAnsi="Times New Roman" w:cs="Times New Roman"/>
          <w:sz w:val="24"/>
        </w:rPr>
        <w:t xml:space="preserve"> </w:t>
      </w:r>
      <w:r w:rsidR="00644485" w:rsidRPr="00A32FCF">
        <w:rPr>
          <w:rFonts w:ascii="Times New Roman" w:hAnsi="Times New Roman" w:cs="Times New Roman"/>
          <w:sz w:val="24"/>
        </w:rPr>
        <w:t>relacionado</w:t>
      </w:r>
      <w:r w:rsidR="0080207F" w:rsidRPr="00A32FCF">
        <w:rPr>
          <w:rFonts w:ascii="Times New Roman" w:hAnsi="Times New Roman" w:cs="Times New Roman"/>
          <w:sz w:val="24"/>
        </w:rPr>
        <w:t>s</w:t>
      </w:r>
      <w:r w:rsidR="00644485" w:rsidRPr="00A32FCF">
        <w:rPr>
          <w:rFonts w:ascii="Times New Roman" w:hAnsi="Times New Roman" w:cs="Times New Roman"/>
          <w:sz w:val="24"/>
        </w:rPr>
        <w:t xml:space="preserve"> con </w:t>
      </w:r>
      <w:r w:rsidR="0080207F" w:rsidRPr="00A32FCF">
        <w:rPr>
          <w:rFonts w:ascii="Times New Roman" w:hAnsi="Times New Roman" w:cs="Times New Roman"/>
          <w:sz w:val="24"/>
        </w:rPr>
        <w:t>la Unidad Funcional</w:t>
      </w:r>
      <w:r w:rsidR="00644485" w:rsidRPr="00A32FCF">
        <w:rPr>
          <w:rFonts w:ascii="Times New Roman" w:hAnsi="Times New Roman" w:cs="Times New Roman"/>
          <w:sz w:val="24"/>
        </w:rPr>
        <w:t xml:space="preserve"> de </w:t>
      </w:r>
      <w:r w:rsidR="000240BF" w:rsidRPr="00A32FCF">
        <w:rPr>
          <w:rFonts w:ascii="Times New Roman" w:hAnsi="Times New Roman" w:cs="Times New Roman"/>
          <w:sz w:val="24"/>
        </w:rPr>
        <w:t>Laboratorio de Análisis Clínicos</w:t>
      </w:r>
      <w:r w:rsidR="00644485"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00644485" w:rsidRPr="00A32FCF">
        <w:rPr>
          <w:rFonts w:ascii="Times New Roman" w:hAnsi="Times New Roman" w:cs="Times New Roman"/>
          <w:sz w:val="24"/>
        </w:rPr>
        <w:t xml:space="preserve">, </w:t>
      </w:r>
      <w:r w:rsidR="0080207F" w:rsidRPr="00A32FCF">
        <w:rPr>
          <w:rFonts w:ascii="Times New Roman" w:hAnsi="Times New Roman" w:cs="Times New Roman"/>
          <w:sz w:val="24"/>
        </w:rPr>
        <w:t>durante los 365 días del año las 24 horas</w:t>
      </w:r>
      <w:r w:rsidR="009C7DC6" w:rsidRPr="00A32FCF">
        <w:rPr>
          <w:rFonts w:ascii="Times New Roman" w:hAnsi="Times New Roman" w:cs="Times New Roman"/>
          <w:sz w:val="24"/>
        </w:rPr>
        <w:t xml:space="preserve"> </w:t>
      </w:r>
      <w:r w:rsidR="008E5ED8">
        <w:rPr>
          <w:rFonts w:ascii="Times New Roman" w:hAnsi="Times New Roman" w:cs="Times New Roman"/>
          <w:sz w:val="24"/>
        </w:rPr>
        <w:t xml:space="preserve">del día </w:t>
      </w:r>
      <w:r w:rsidR="000C1E39" w:rsidRPr="00A32FCF">
        <w:rPr>
          <w:rFonts w:ascii="Times New Roman" w:hAnsi="Times New Roman" w:cs="Times New Roman"/>
          <w:sz w:val="24"/>
        </w:rPr>
        <w:t>s</w:t>
      </w:r>
      <w:r w:rsidR="009C7DC6" w:rsidRPr="00A32FCF">
        <w:rPr>
          <w:rFonts w:ascii="Times New Roman" w:hAnsi="Times New Roman" w:cs="Times New Roman"/>
          <w:sz w:val="24"/>
        </w:rPr>
        <w:t xml:space="preserve">in interrumpir actividades de operación del </w:t>
      </w:r>
      <w:r w:rsidR="00B54C55">
        <w:rPr>
          <w:rFonts w:ascii="Times New Roman" w:hAnsi="Times New Roman" w:cs="Times New Roman"/>
          <w:sz w:val="24"/>
        </w:rPr>
        <w:t>H</w:t>
      </w:r>
      <w:r w:rsidR="009C7DC6" w:rsidRPr="00A32FCF">
        <w:rPr>
          <w:rFonts w:ascii="Times New Roman" w:hAnsi="Times New Roman" w:cs="Times New Roman"/>
          <w:sz w:val="24"/>
        </w:rPr>
        <w:t>ospital</w:t>
      </w:r>
      <w:r w:rsidR="00644485" w:rsidRPr="00A32FCF">
        <w:rPr>
          <w:rFonts w:ascii="Times New Roman" w:hAnsi="Times New Roman" w:cs="Times New Roman"/>
          <w:sz w:val="24"/>
        </w:rPr>
        <w:t>.</w:t>
      </w:r>
    </w:p>
    <w:p w14:paraId="4ABBD01C" w14:textId="62BD7EE0" w:rsidR="00877259" w:rsidRPr="00A32FCF" w:rsidRDefault="00746E60"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El</w:t>
      </w:r>
      <w:r w:rsidR="00BE1D20" w:rsidRPr="00A32FCF">
        <w:rPr>
          <w:rFonts w:ascii="Times New Roman" w:hAnsi="Times New Roman" w:cs="Times New Roman"/>
          <w:sz w:val="24"/>
        </w:rPr>
        <w:t xml:space="preserve"> </w:t>
      </w:r>
      <w:r w:rsidR="003231C9" w:rsidRPr="00A32FCF">
        <w:rPr>
          <w:rFonts w:ascii="Times New Roman" w:hAnsi="Times New Roman" w:cs="Times New Roman"/>
          <w:sz w:val="24"/>
        </w:rPr>
        <w:t>Desarrollador</w:t>
      </w:r>
      <w:r w:rsidR="00BE1D20" w:rsidRPr="00A32FCF">
        <w:rPr>
          <w:rFonts w:ascii="Times New Roman" w:hAnsi="Times New Roman" w:cs="Times New Roman"/>
          <w:sz w:val="24"/>
        </w:rPr>
        <w:t xml:space="preserve"> deberá considerar la Legislación</w:t>
      </w:r>
      <w:r w:rsidR="00AA601B">
        <w:rPr>
          <w:rFonts w:ascii="Times New Roman" w:hAnsi="Times New Roman" w:cs="Times New Roman"/>
          <w:sz w:val="24"/>
        </w:rPr>
        <w:t xml:space="preserve"> </w:t>
      </w:r>
      <w:r w:rsidR="003E094C" w:rsidRPr="00A32FCF">
        <w:rPr>
          <w:rFonts w:ascii="Times New Roman" w:hAnsi="Times New Roman" w:cs="Times New Roman"/>
          <w:sz w:val="24"/>
        </w:rPr>
        <w:t xml:space="preserve">en lo correspondiente al Equipamiento, Consumibles, Materiales y Reactivos del </w:t>
      </w:r>
      <w:r w:rsidR="00BE1D20" w:rsidRPr="00A32FCF">
        <w:rPr>
          <w:rFonts w:ascii="Times New Roman" w:hAnsi="Times New Roman" w:cs="Times New Roman"/>
          <w:sz w:val="24"/>
        </w:rPr>
        <w:t xml:space="preserve">Servicio de </w:t>
      </w:r>
      <w:r w:rsidR="000240BF" w:rsidRPr="00A32FCF">
        <w:rPr>
          <w:rFonts w:ascii="Times New Roman" w:hAnsi="Times New Roman" w:cs="Times New Roman"/>
          <w:sz w:val="24"/>
        </w:rPr>
        <w:t>Laboratorio de Análisis Clínicos</w:t>
      </w:r>
      <w:r w:rsidR="00BE1D20"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Pr="00A32FCF">
        <w:rPr>
          <w:rFonts w:ascii="Times New Roman" w:hAnsi="Times New Roman" w:cs="Times New Roman"/>
          <w:sz w:val="24"/>
        </w:rPr>
        <w:t>.</w:t>
      </w:r>
    </w:p>
    <w:p w14:paraId="4722B4ED" w14:textId="2703E009" w:rsidR="004F3E6A" w:rsidRPr="00592162" w:rsidRDefault="00877259"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592162">
        <w:rPr>
          <w:rFonts w:ascii="Times New Roman" w:hAnsi="Times New Roman" w:cs="Times New Roman"/>
          <w:sz w:val="24"/>
        </w:rPr>
        <w:t>El Desarrollador será el responsable de realizar los pagos</w:t>
      </w:r>
      <w:r w:rsidR="006229D9" w:rsidRPr="00592162">
        <w:rPr>
          <w:rFonts w:ascii="Times New Roman" w:hAnsi="Times New Roman" w:cs="Times New Roman"/>
          <w:sz w:val="24"/>
        </w:rPr>
        <w:t xml:space="preserve"> y trámites de los permisos, </w:t>
      </w:r>
      <w:r w:rsidRPr="00592162">
        <w:rPr>
          <w:rFonts w:ascii="Times New Roman" w:hAnsi="Times New Roman" w:cs="Times New Roman"/>
          <w:sz w:val="24"/>
        </w:rPr>
        <w:t>avisos</w:t>
      </w:r>
      <w:r w:rsidR="006229D9" w:rsidRPr="00592162">
        <w:rPr>
          <w:rFonts w:ascii="Times New Roman" w:hAnsi="Times New Roman" w:cs="Times New Roman"/>
          <w:sz w:val="24"/>
        </w:rPr>
        <w:t xml:space="preserve"> de funcionamiento y de responsables sanitarios</w:t>
      </w:r>
      <w:r w:rsidR="002B65F2" w:rsidRPr="00C1063C">
        <w:rPr>
          <w:rFonts w:ascii="Times New Roman" w:hAnsi="Times New Roman" w:cs="Times New Roman"/>
          <w:sz w:val="24"/>
          <w:szCs w:val="24"/>
        </w:rPr>
        <w:t>,</w:t>
      </w:r>
      <w:r w:rsidR="006229D9" w:rsidRPr="00592162">
        <w:rPr>
          <w:rFonts w:ascii="Times New Roman" w:hAnsi="Times New Roman" w:cs="Times New Roman"/>
          <w:sz w:val="24"/>
        </w:rPr>
        <w:t xml:space="preserve"> así como</w:t>
      </w:r>
      <w:r w:rsidRPr="00592162">
        <w:rPr>
          <w:rFonts w:ascii="Times New Roman" w:hAnsi="Times New Roman" w:cs="Times New Roman"/>
          <w:sz w:val="24"/>
        </w:rPr>
        <w:t xml:space="preserve"> </w:t>
      </w:r>
      <w:r w:rsidR="006229D9" w:rsidRPr="00592162">
        <w:rPr>
          <w:rFonts w:ascii="Times New Roman" w:hAnsi="Times New Roman" w:cs="Times New Roman"/>
          <w:sz w:val="24"/>
        </w:rPr>
        <w:t>de</w:t>
      </w:r>
      <w:r w:rsidRPr="00592162">
        <w:rPr>
          <w:rFonts w:ascii="Times New Roman" w:hAnsi="Times New Roman" w:cs="Times New Roman"/>
          <w:sz w:val="24"/>
        </w:rPr>
        <w:t xml:space="preserve"> licencias requeridos para la operación del Servicio de Laboratorio</w:t>
      </w:r>
      <w:r w:rsidR="006229D9" w:rsidRPr="00592162">
        <w:rPr>
          <w:rFonts w:ascii="Times New Roman" w:hAnsi="Times New Roman" w:cs="Times New Roman"/>
          <w:sz w:val="24"/>
        </w:rPr>
        <w:t xml:space="preserve"> de Análisis Clínicos</w:t>
      </w:r>
      <w:r w:rsidRPr="00592162">
        <w:rPr>
          <w:rFonts w:ascii="Times New Roman" w:hAnsi="Times New Roman" w:cs="Times New Roman"/>
          <w:sz w:val="24"/>
        </w:rPr>
        <w:t xml:space="preserve"> y </w:t>
      </w:r>
      <w:r w:rsidR="00AF05BE">
        <w:rPr>
          <w:rFonts w:ascii="Times New Roman" w:hAnsi="Times New Roman" w:cs="Times New Roman"/>
          <w:sz w:val="24"/>
          <w:szCs w:val="24"/>
        </w:rPr>
        <w:t>Banco de Sangre</w:t>
      </w:r>
      <w:r w:rsidRPr="00592162">
        <w:rPr>
          <w:rFonts w:ascii="Times New Roman" w:hAnsi="Times New Roman" w:cs="Times New Roman"/>
          <w:sz w:val="24"/>
        </w:rPr>
        <w:t xml:space="preserve">, </w:t>
      </w:r>
      <w:r w:rsidR="006229D9" w:rsidRPr="00592162">
        <w:rPr>
          <w:rFonts w:ascii="Times New Roman" w:hAnsi="Times New Roman" w:cs="Times New Roman"/>
          <w:sz w:val="24"/>
        </w:rPr>
        <w:t>de acuerdo con</w:t>
      </w:r>
      <w:r w:rsidRPr="00592162">
        <w:rPr>
          <w:rFonts w:ascii="Times New Roman" w:hAnsi="Times New Roman" w:cs="Times New Roman"/>
          <w:sz w:val="24"/>
        </w:rPr>
        <w:t xml:space="preserve"> lo establecido en la Legislación y </w:t>
      </w:r>
      <w:r w:rsidR="006229D9" w:rsidRPr="00592162">
        <w:rPr>
          <w:rFonts w:ascii="Times New Roman" w:hAnsi="Times New Roman" w:cs="Times New Roman"/>
          <w:sz w:val="24"/>
        </w:rPr>
        <w:t>en términos d</w:t>
      </w:r>
      <w:r w:rsidRPr="00592162">
        <w:rPr>
          <w:rFonts w:ascii="Times New Roman" w:hAnsi="Times New Roman" w:cs="Times New Roman"/>
          <w:sz w:val="24"/>
        </w:rPr>
        <w:t xml:space="preserve">el </w:t>
      </w:r>
      <w:r w:rsidRPr="00592162">
        <w:rPr>
          <w:rFonts w:ascii="Times New Roman" w:hAnsi="Times New Roman" w:cs="Times New Roman"/>
          <w:b/>
          <w:sz w:val="24"/>
        </w:rPr>
        <w:t>Anexo 10 (</w:t>
      </w:r>
      <w:r w:rsidRPr="008E43E4">
        <w:rPr>
          <w:rFonts w:ascii="Times New Roman" w:hAnsi="Times New Roman"/>
          <w:b/>
          <w:i/>
          <w:sz w:val="24"/>
        </w:rPr>
        <w:t xml:space="preserve">Requerimientos de </w:t>
      </w:r>
      <w:r w:rsidRPr="002B65F2">
        <w:rPr>
          <w:rFonts w:ascii="Times New Roman" w:hAnsi="Times New Roman" w:cs="Times New Roman"/>
          <w:b/>
          <w:i/>
          <w:sz w:val="24"/>
          <w:szCs w:val="24"/>
        </w:rPr>
        <w:t>Servicio</w:t>
      </w:r>
      <w:r w:rsidR="00317970">
        <w:rPr>
          <w:rFonts w:ascii="Times New Roman" w:hAnsi="Times New Roman" w:cs="Times New Roman"/>
          <w:b/>
          <w:i/>
          <w:sz w:val="24"/>
          <w:szCs w:val="24"/>
        </w:rPr>
        <w:t>s</w:t>
      </w:r>
      <w:r w:rsidRPr="00592162">
        <w:rPr>
          <w:rFonts w:ascii="Times New Roman" w:hAnsi="Times New Roman" w:cs="Times New Roman"/>
          <w:b/>
          <w:sz w:val="24"/>
        </w:rPr>
        <w:t>)</w:t>
      </w:r>
      <w:r w:rsidRPr="008E43E4">
        <w:rPr>
          <w:rFonts w:ascii="Times New Roman" w:hAnsi="Times New Roman"/>
          <w:sz w:val="24"/>
        </w:rPr>
        <w:t>.</w:t>
      </w:r>
    </w:p>
    <w:p w14:paraId="350F4EA4" w14:textId="27F19976" w:rsidR="004F3E6A" w:rsidRPr="00A32FCF" w:rsidRDefault="004612AD"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deberá realizar </w:t>
      </w:r>
      <w:r w:rsidR="007325E0" w:rsidRPr="00A32FCF">
        <w:rPr>
          <w:rFonts w:ascii="Times New Roman" w:hAnsi="Times New Roman" w:cs="Times New Roman"/>
          <w:sz w:val="24"/>
        </w:rPr>
        <w:t xml:space="preserve">el </w:t>
      </w:r>
      <w:r w:rsidR="00B54C55">
        <w:rPr>
          <w:rFonts w:ascii="Times New Roman" w:hAnsi="Times New Roman" w:cs="Times New Roman"/>
          <w:sz w:val="24"/>
        </w:rPr>
        <w:t>D</w:t>
      </w:r>
      <w:r w:rsidR="008E5ED8" w:rsidRPr="00A32FCF">
        <w:rPr>
          <w:rFonts w:ascii="Times New Roman" w:hAnsi="Times New Roman" w:cs="Times New Roman"/>
          <w:sz w:val="24"/>
        </w:rPr>
        <w:t>iseño</w:t>
      </w:r>
      <w:r w:rsidR="008E5ED8">
        <w:rPr>
          <w:rFonts w:ascii="Times New Roman" w:hAnsi="Times New Roman" w:cs="Times New Roman"/>
          <w:sz w:val="24"/>
        </w:rPr>
        <w:t xml:space="preserve"> y</w:t>
      </w:r>
      <w:r w:rsidR="007325E0" w:rsidRPr="00A32FCF">
        <w:rPr>
          <w:rFonts w:ascii="Times New Roman" w:hAnsi="Times New Roman" w:cs="Times New Roman"/>
          <w:sz w:val="24"/>
        </w:rPr>
        <w:t xml:space="preserve"> construcción </w:t>
      </w:r>
      <w:r w:rsidRPr="00A32FCF">
        <w:rPr>
          <w:rFonts w:ascii="Times New Roman" w:hAnsi="Times New Roman" w:cs="Times New Roman"/>
          <w:sz w:val="24"/>
        </w:rPr>
        <w:t>de</w:t>
      </w:r>
      <w:r w:rsidR="007325E0" w:rsidRPr="00A32FCF">
        <w:rPr>
          <w:rFonts w:ascii="Times New Roman" w:hAnsi="Times New Roman" w:cs="Times New Roman"/>
          <w:sz w:val="24"/>
        </w:rPr>
        <w:t xml:space="preserve"> </w:t>
      </w:r>
      <w:r w:rsidRPr="00A32FCF">
        <w:rPr>
          <w:rFonts w:ascii="Times New Roman" w:hAnsi="Times New Roman" w:cs="Times New Roman"/>
          <w:sz w:val="24"/>
        </w:rPr>
        <w:t>l</w:t>
      </w:r>
      <w:r w:rsidR="007325E0" w:rsidRPr="00A32FCF">
        <w:rPr>
          <w:rFonts w:ascii="Times New Roman" w:hAnsi="Times New Roman" w:cs="Times New Roman"/>
          <w:sz w:val="24"/>
        </w:rPr>
        <w:t>a</w:t>
      </w:r>
      <w:r w:rsidRPr="00A32FCF">
        <w:rPr>
          <w:rFonts w:ascii="Times New Roman" w:hAnsi="Times New Roman" w:cs="Times New Roman"/>
          <w:sz w:val="24"/>
        </w:rPr>
        <w:t xml:space="preserve"> </w:t>
      </w:r>
      <w:r w:rsidR="007325E0" w:rsidRPr="00A32FCF">
        <w:rPr>
          <w:rFonts w:ascii="Times New Roman" w:hAnsi="Times New Roman" w:cs="Times New Roman"/>
          <w:sz w:val="24"/>
        </w:rPr>
        <w:t xml:space="preserve">Unidad Funcional </w:t>
      </w:r>
      <w:r w:rsidRPr="00A32FCF">
        <w:rPr>
          <w:rFonts w:ascii="Times New Roman" w:hAnsi="Times New Roman" w:cs="Times New Roman"/>
          <w:sz w:val="24"/>
        </w:rPr>
        <w:t xml:space="preserve">de Laboratorio de Análisis Clínicos y </w:t>
      </w:r>
      <w:r w:rsidR="00AF05BE">
        <w:rPr>
          <w:rFonts w:ascii="Times New Roman" w:hAnsi="Times New Roman" w:cs="Times New Roman"/>
          <w:sz w:val="24"/>
          <w:szCs w:val="24"/>
        </w:rPr>
        <w:t>Banco de Sangre</w:t>
      </w:r>
      <w:r w:rsidR="002646D7">
        <w:rPr>
          <w:rFonts w:ascii="Times New Roman" w:hAnsi="Times New Roman" w:cs="Times New Roman"/>
          <w:sz w:val="24"/>
          <w:szCs w:val="24"/>
        </w:rPr>
        <w:t>,</w:t>
      </w:r>
      <w:r w:rsidR="006B5EF9">
        <w:rPr>
          <w:rFonts w:ascii="Times New Roman" w:hAnsi="Times New Roman" w:cs="Times New Roman"/>
          <w:sz w:val="24"/>
        </w:rPr>
        <w:t xml:space="preserve"> </w:t>
      </w:r>
      <w:r w:rsidRPr="00A32FCF">
        <w:rPr>
          <w:rFonts w:ascii="Times New Roman" w:hAnsi="Times New Roman" w:cs="Times New Roman"/>
          <w:sz w:val="24"/>
        </w:rPr>
        <w:t xml:space="preserve">donde se instalarán los Equipos, </w:t>
      </w:r>
      <w:r w:rsidR="004F3E6A" w:rsidRPr="00A32FCF">
        <w:rPr>
          <w:rFonts w:ascii="Times New Roman" w:hAnsi="Times New Roman" w:cs="Times New Roman"/>
          <w:sz w:val="24"/>
        </w:rPr>
        <w:t xml:space="preserve">para su funcionamiento conforme a las especificaciones </w:t>
      </w:r>
      <w:r w:rsidR="0065028E" w:rsidRPr="00A32FCF">
        <w:rPr>
          <w:rFonts w:ascii="Times New Roman" w:hAnsi="Times New Roman" w:cs="Times New Roman"/>
          <w:sz w:val="24"/>
        </w:rPr>
        <w:t xml:space="preserve">descritas en el </w:t>
      </w:r>
      <w:r w:rsidR="0065028E" w:rsidRPr="00A32FCF">
        <w:rPr>
          <w:rFonts w:ascii="Times New Roman" w:hAnsi="Times New Roman" w:cs="Times New Roman"/>
          <w:b/>
          <w:sz w:val="24"/>
        </w:rPr>
        <w:lastRenderedPageBreak/>
        <w:t xml:space="preserve">Anexo 8 </w:t>
      </w:r>
      <w:r w:rsidR="0065028E" w:rsidRPr="008E43E4">
        <w:rPr>
          <w:rFonts w:ascii="Times New Roman" w:hAnsi="Times New Roman"/>
          <w:b/>
          <w:sz w:val="24"/>
        </w:rPr>
        <w:t>(</w:t>
      </w:r>
      <w:r w:rsidR="0065028E" w:rsidRPr="00A32FCF">
        <w:rPr>
          <w:rFonts w:ascii="Times New Roman" w:hAnsi="Times New Roman" w:cs="Times New Roman"/>
          <w:b/>
          <w:i/>
          <w:sz w:val="24"/>
        </w:rPr>
        <w:t>Requerimientos de Diseño, Construcción y Plan Funcional</w:t>
      </w:r>
      <w:r w:rsidR="0065028E" w:rsidRPr="008E43E4">
        <w:rPr>
          <w:rFonts w:ascii="Times New Roman" w:hAnsi="Times New Roman"/>
          <w:b/>
          <w:sz w:val="24"/>
        </w:rPr>
        <w:t>)</w:t>
      </w:r>
      <w:r w:rsidR="0065028E" w:rsidRPr="00A32FCF">
        <w:rPr>
          <w:rFonts w:ascii="Times New Roman" w:hAnsi="Times New Roman" w:cs="Times New Roman"/>
          <w:sz w:val="24"/>
        </w:rPr>
        <w:t xml:space="preserve">, así como las recomendaciones </w:t>
      </w:r>
      <w:r w:rsidR="004F3E6A" w:rsidRPr="00A32FCF">
        <w:rPr>
          <w:rFonts w:ascii="Times New Roman" w:hAnsi="Times New Roman" w:cs="Times New Roman"/>
          <w:sz w:val="24"/>
        </w:rPr>
        <w:t xml:space="preserve">del fabricante </w:t>
      </w:r>
      <w:r w:rsidR="0065028E" w:rsidRPr="00A32FCF">
        <w:rPr>
          <w:rFonts w:ascii="Times New Roman" w:hAnsi="Times New Roman" w:cs="Times New Roman"/>
          <w:sz w:val="24"/>
        </w:rPr>
        <w:t>para su correcta instalación.</w:t>
      </w:r>
    </w:p>
    <w:p w14:paraId="2D01944B" w14:textId="31703EC5" w:rsidR="00B37A0A" w:rsidRPr="00A32FCF" w:rsidRDefault="00316C41" w:rsidP="008E43E4">
      <w:pPr>
        <w:pStyle w:val="Ttulo2"/>
        <w:keepNext w:val="0"/>
        <w:widowControl w:val="0"/>
        <w:numPr>
          <w:ilvl w:val="0"/>
          <w:numId w:val="0"/>
        </w:numPr>
        <w:spacing w:before="60" w:after="120" w:line="276" w:lineRule="auto"/>
        <w:jc w:val="both"/>
        <w:rPr>
          <w:u w:val="none"/>
        </w:rPr>
      </w:pPr>
      <w:r w:rsidRPr="00A32FCF">
        <w:rPr>
          <w:u w:val="none"/>
        </w:rPr>
        <w:t>Del Equipamiento del Servicio</w:t>
      </w:r>
    </w:p>
    <w:p w14:paraId="0D526DD0" w14:textId="49139BEF" w:rsidR="00780E23" w:rsidRPr="00A32FCF" w:rsidRDefault="00B37A0A" w:rsidP="00453E06">
      <w:pPr>
        <w:pStyle w:val="Prrafodelista"/>
        <w:widowControl w:val="0"/>
        <w:numPr>
          <w:ilvl w:val="1"/>
          <w:numId w:val="8"/>
        </w:numPr>
        <w:spacing w:before="60" w:after="120" w:line="276" w:lineRule="auto"/>
        <w:ind w:left="851" w:hanging="567"/>
        <w:contextualSpacing w:val="0"/>
        <w:jc w:val="both"/>
        <w:rPr>
          <w:rFonts w:ascii="Times New Roman" w:eastAsiaTheme="minorEastAsia" w:hAnsi="Times New Roman" w:cs="Times New Roman"/>
          <w:sz w:val="24"/>
          <w:szCs w:val="24"/>
        </w:rPr>
      </w:pPr>
      <w:r w:rsidRPr="00A32FCF">
        <w:rPr>
          <w:rFonts w:ascii="Times New Roman" w:hAnsi="Times New Roman" w:cs="Times New Roman"/>
          <w:sz w:val="24"/>
        </w:rPr>
        <w:t>El Desarrollador deberá proporcionar</w:t>
      </w:r>
      <w:r w:rsidR="00FF16D4" w:rsidRPr="00A32FCF">
        <w:rPr>
          <w:rFonts w:ascii="Times New Roman" w:hAnsi="Times New Roman" w:cs="Times New Roman"/>
          <w:sz w:val="24"/>
        </w:rPr>
        <w:t xml:space="preserve"> el Equipo</w:t>
      </w:r>
      <w:r w:rsidRPr="00A32FCF">
        <w:rPr>
          <w:rFonts w:ascii="Times New Roman" w:hAnsi="Times New Roman" w:cs="Times New Roman"/>
          <w:sz w:val="24"/>
        </w:rPr>
        <w:t xml:space="preserve"> de </w:t>
      </w:r>
      <w:r w:rsidR="000240BF" w:rsidRPr="00A32FCF">
        <w:rPr>
          <w:rFonts w:ascii="Times New Roman" w:hAnsi="Times New Roman" w:cs="Times New Roman"/>
          <w:sz w:val="24"/>
        </w:rPr>
        <w:t>Laboratorio de Análisis Clínicos</w:t>
      </w:r>
      <w:r w:rsidRPr="00A32FCF">
        <w:rPr>
          <w:rFonts w:ascii="Times New Roman" w:hAnsi="Times New Roman" w:cs="Times New Roman"/>
          <w:sz w:val="24"/>
        </w:rPr>
        <w:t xml:space="preserve"> </w:t>
      </w:r>
      <w:r w:rsidR="00FF16D4" w:rsidRPr="00A32FCF">
        <w:rPr>
          <w:rFonts w:ascii="Times New Roman" w:hAnsi="Times New Roman" w:cs="Times New Roman"/>
          <w:sz w:val="24"/>
        </w:rPr>
        <w:t xml:space="preserve">y </w:t>
      </w:r>
      <w:r w:rsidR="00AF05BE">
        <w:rPr>
          <w:rFonts w:ascii="Times New Roman" w:hAnsi="Times New Roman" w:cs="Times New Roman"/>
          <w:sz w:val="24"/>
          <w:szCs w:val="24"/>
        </w:rPr>
        <w:t>Banco de Sangre</w:t>
      </w:r>
      <w:r w:rsidR="006B5EF9">
        <w:rPr>
          <w:rFonts w:ascii="Times New Roman" w:hAnsi="Times New Roman" w:cs="Times New Roman"/>
          <w:sz w:val="24"/>
        </w:rPr>
        <w:t xml:space="preserve"> </w:t>
      </w:r>
      <w:r w:rsidRPr="00A32FCF">
        <w:rPr>
          <w:rFonts w:ascii="Times New Roman" w:hAnsi="Times New Roman" w:cs="Times New Roman"/>
          <w:sz w:val="24"/>
        </w:rPr>
        <w:t xml:space="preserve">de conformidad con lo establecido en el </w:t>
      </w:r>
      <w:r w:rsidR="00A06847" w:rsidRPr="00A32FCF">
        <w:rPr>
          <w:rFonts w:ascii="Times New Roman" w:hAnsi="Times New Roman" w:cs="Times New Roman"/>
          <w:b/>
          <w:sz w:val="24"/>
        </w:rPr>
        <w:t>Apéndice B (</w:t>
      </w:r>
      <w:r w:rsidR="00A06847" w:rsidRPr="00195522">
        <w:rPr>
          <w:rFonts w:ascii="Times New Roman" w:hAnsi="Times New Roman" w:cs="Times New Roman"/>
          <w:b/>
          <w:sz w:val="24"/>
        </w:rPr>
        <w:t>Equipo</w:t>
      </w:r>
      <w:r w:rsidR="004731E2" w:rsidRPr="00195522">
        <w:rPr>
          <w:rFonts w:ascii="Times New Roman" w:hAnsi="Times New Roman" w:cs="Times New Roman"/>
          <w:b/>
          <w:sz w:val="24"/>
        </w:rPr>
        <w:t xml:space="preserve"> Médico</w:t>
      </w:r>
      <w:r w:rsidR="00A06847" w:rsidRPr="008E43E4">
        <w:rPr>
          <w:rFonts w:ascii="Times New Roman" w:hAnsi="Times New Roman"/>
          <w:b/>
          <w:sz w:val="24"/>
        </w:rPr>
        <w:t xml:space="preserve"> de Alta Tecnología</w:t>
      </w:r>
      <w:r w:rsidR="00A06847" w:rsidRPr="00A32FCF">
        <w:rPr>
          <w:rFonts w:ascii="Times New Roman" w:hAnsi="Times New Roman" w:cs="Times New Roman"/>
          <w:b/>
          <w:sz w:val="24"/>
        </w:rPr>
        <w:t>)</w:t>
      </w:r>
      <w:r w:rsidR="00A06847" w:rsidRPr="00A32FCF">
        <w:rPr>
          <w:rFonts w:ascii="Times New Roman" w:hAnsi="Times New Roman" w:cs="Times New Roman"/>
          <w:sz w:val="24"/>
        </w:rPr>
        <w:t xml:space="preserve"> del </w:t>
      </w:r>
      <w:r w:rsidRPr="00A32FCF">
        <w:rPr>
          <w:rFonts w:ascii="Times New Roman" w:hAnsi="Times New Roman" w:cs="Times New Roman"/>
          <w:b/>
          <w:sz w:val="24"/>
        </w:rPr>
        <w:t>Anexo 9 (</w:t>
      </w:r>
      <w:r w:rsidRPr="00A32FCF">
        <w:rPr>
          <w:rFonts w:ascii="Times New Roman" w:hAnsi="Times New Roman" w:cs="Times New Roman"/>
          <w:b/>
          <w:i/>
          <w:sz w:val="24"/>
        </w:rPr>
        <w:t>Requerimientos de Equipo</w:t>
      </w:r>
      <w:r w:rsidRPr="00A32FCF">
        <w:rPr>
          <w:rFonts w:ascii="Times New Roman" w:hAnsi="Times New Roman" w:cs="Times New Roman"/>
          <w:b/>
          <w:sz w:val="24"/>
        </w:rPr>
        <w:t>)</w:t>
      </w:r>
      <w:r w:rsidRPr="00A32FCF">
        <w:rPr>
          <w:rFonts w:ascii="Times New Roman" w:hAnsi="Times New Roman" w:cs="Times New Roman"/>
          <w:sz w:val="24"/>
        </w:rPr>
        <w:t>, los cuales deberán de incluir</w:t>
      </w:r>
      <w:r w:rsidR="00780E23" w:rsidRPr="00A32FCF">
        <w:rPr>
          <w:rFonts w:ascii="Times New Roman" w:hAnsi="Times New Roman" w:cs="Times New Roman"/>
          <w:sz w:val="24"/>
        </w:rPr>
        <w:t>:</w:t>
      </w:r>
    </w:p>
    <w:p w14:paraId="0418D488" w14:textId="10520D5F" w:rsidR="00DF67B7" w:rsidRPr="00A32FCF" w:rsidRDefault="00831A0D" w:rsidP="00453E06">
      <w:pPr>
        <w:pStyle w:val="Prrafodelista"/>
        <w:widowControl w:val="0"/>
        <w:numPr>
          <w:ilvl w:val="2"/>
          <w:numId w:val="18"/>
        </w:numPr>
        <w:spacing w:before="60" w:after="120" w:line="276" w:lineRule="auto"/>
        <w:ind w:hanging="219"/>
        <w:contextualSpacing w:val="0"/>
        <w:jc w:val="both"/>
        <w:rPr>
          <w:rFonts w:ascii="Times New Roman" w:eastAsiaTheme="minorEastAsia" w:hAnsi="Times New Roman" w:cs="Times New Roman"/>
          <w:b/>
          <w:sz w:val="24"/>
          <w:szCs w:val="24"/>
        </w:rPr>
      </w:pPr>
      <w:r w:rsidRPr="00A32FCF">
        <w:rPr>
          <w:rFonts w:ascii="Times New Roman" w:hAnsi="Times New Roman" w:cs="Times New Roman"/>
          <w:sz w:val="24"/>
        </w:rPr>
        <w:t>Equipos autoanalizadores automatizados y/o semiautomatizados con tecnología de vanguardia</w:t>
      </w:r>
      <w:r w:rsidR="00DF67B7" w:rsidRPr="00A32FCF">
        <w:rPr>
          <w:rFonts w:ascii="Times New Roman" w:hAnsi="Times New Roman" w:cs="Times New Roman"/>
          <w:sz w:val="24"/>
        </w:rPr>
        <w:t xml:space="preserve"> que permitan </w:t>
      </w:r>
      <w:r w:rsidR="000F0A91" w:rsidRPr="00A32FCF">
        <w:rPr>
          <w:rFonts w:ascii="Times New Roman" w:hAnsi="Times New Roman" w:cs="Times New Roman"/>
          <w:sz w:val="24"/>
        </w:rPr>
        <w:t xml:space="preserve">el procesamiento de muestras simultáneas y cumplir </w:t>
      </w:r>
      <w:r w:rsidR="00DF67B7" w:rsidRPr="00A32FCF">
        <w:rPr>
          <w:rFonts w:ascii="Times New Roman" w:hAnsi="Times New Roman" w:cs="Times New Roman"/>
          <w:sz w:val="24"/>
        </w:rPr>
        <w:t xml:space="preserve">con los niveles de procesamiento, tomando como referencia el </w:t>
      </w:r>
      <w:r w:rsidR="00DF67B7" w:rsidRPr="00262161">
        <w:rPr>
          <w:rFonts w:ascii="Times New Roman" w:hAnsi="Times New Roman"/>
          <w:sz w:val="24"/>
        </w:rPr>
        <w:t>apartado 8</w:t>
      </w:r>
      <w:r w:rsidR="00DF67B7" w:rsidRPr="008E43E4">
        <w:rPr>
          <w:rFonts w:ascii="Times New Roman" w:hAnsi="Times New Roman"/>
          <w:sz w:val="24"/>
        </w:rPr>
        <w:t xml:space="preserve"> Productividades Esperadas</w:t>
      </w:r>
      <w:r w:rsidR="007E0E07">
        <w:rPr>
          <w:rFonts w:ascii="Times New Roman" w:hAnsi="Times New Roman" w:cs="Times New Roman"/>
          <w:b/>
          <w:sz w:val="24"/>
          <w:szCs w:val="24"/>
        </w:rPr>
        <w:t xml:space="preserve"> </w:t>
      </w:r>
      <w:r w:rsidR="00214410">
        <w:rPr>
          <w:rFonts w:ascii="Times New Roman" w:hAnsi="Times New Roman" w:cs="Times New Roman"/>
          <w:sz w:val="24"/>
          <w:szCs w:val="24"/>
        </w:rPr>
        <w:t>d</w:t>
      </w:r>
      <w:r w:rsidR="00AA601B" w:rsidRPr="00262161">
        <w:rPr>
          <w:rFonts w:ascii="Times New Roman" w:hAnsi="Times New Roman" w:cs="Times New Roman"/>
          <w:sz w:val="24"/>
          <w:szCs w:val="24"/>
        </w:rPr>
        <w:t>el presente A</w:t>
      </w:r>
      <w:r w:rsidR="007E0E07" w:rsidRPr="00262161">
        <w:rPr>
          <w:rFonts w:ascii="Times New Roman" w:hAnsi="Times New Roman" w:cs="Times New Roman"/>
          <w:sz w:val="24"/>
          <w:szCs w:val="24"/>
        </w:rPr>
        <w:t>péndice,</w:t>
      </w:r>
      <w:r w:rsidR="00AD4AE3" w:rsidRPr="008E43E4">
        <w:rPr>
          <w:rFonts w:ascii="Times New Roman" w:hAnsi="Times New Roman"/>
          <w:sz w:val="24"/>
        </w:rPr>
        <w:t xml:space="preserve"> </w:t>
      </w:r>
      <w:r w:rsidR="00AD4AE3" w:rsidRPr="00A32FCF">
        <w:rPr>
          <w:rFonts w:ascii="Times New Roman" w:hAnsi="Times New Roman" w:cs="Times New Roman"/>
          <w:sz w:val="24"/>
        </w:rPr>
        <w:t xml:space="preserve">así como el </w:t>
      </w:r>
      <w:r w:rsidR="00AD4AE3" w:rsidRPr="00A32FCF">
        <w:rPr>
          <w:rFonts w:ascii="Times New Roman" w:eastAsiaTheme="minorEastAsia" w:hAnsi="Times New Roman" w:cs="Times New Roman"/>
          <w:b/>
          <w:sz w:val="24"/>
          <w:szCs w:val="24"/>
        </w:rPr>
        <w:t>Apéndice C (</w:t>
      </w:r>
      <w:r w:rsidR="00AD4AE3" w:rsidRPr="008E43E4">
        <w:rPr>
          <w:rFonts w:ascii="Times New Roman" w:hAnsi="Times New Roman"/>
          <w:b/>
          <w:sz w:val="24"/>
        </w:rPr>
        <w:t xml:space="preserve">Requerimientos </w:t>
      </w:r>
      <w:r w:rsidR="0065028E" w:rsidRPr="008E43E4">
        <w:rPr>
          <w:rFonts w:ascii="Times New Roman" w:hAnsi="Times New Roman"/>
          <w:b/>
          <w:sz w:val="24"/>
        </w:rPr>
        <w:t>A</w:t>
      </w:r>
      <w:r w:rsidR="00AD4AE3" w:rsidRPr="008E43E4">
        <w:rPr>
          <w:rFonts w:ascii="Times New Roman" w:hAnsi="Times New Roman"/>
          <w:b/>
          <w:sz w:val="24"/>
        </w:rPr>
        <w:t xml:space="preserve">nuales de </w:t>
      </w:r>
      <w:r w:rsidR="0065028E" w:rsidRPr="008E43E4">
        <w:rPr>
          <w:rFonts w:ascii="Times New Roman" w:hAnsi="Times New Roman"/>
          <w:b/>
          <w:sz w:val="24"/>
        </w:rPr>
        <w:t>P</w:t>
      </w:r>
      <w:r w:rsidR="00AD4AE3" w:rsidRPr="008E43E4">
        <w:rPr>
          <w:rFonts w:ascii="Times New Roman" w:hAnsi="Times New Roman"/>
          <w:b/>
          <w:sz w:val="24"/>
        </w:rPr>
        <w:t>rocedimientos</w:t>
      </w:r>
      <w:r w:rsidR="00AD4AE3" w:rsidRPr="00A32FCF">
        <w:rPr>
          <w:rFonts w:ascii="Times New Roman" w:eastAsiaTheme="minorEastAsia" w:hAnsi="Times New Roman" w:cs="Times New Roman"/>
          <w:b/>
          <w:sz w:val="24"/>
          <w:szCs w:val="24"/>
        </w:rPr>
        <w:t>)</w:t>
      </w:r>
      <w:r w:rsidR="00AD4AE3" w:rsidRPr="00A32FCF">
        <w:rPr>
          <w:rFonts w:ascii="Times New Roman" w:eastAsiaTheme="minorEastAsia" w:hAnsi="Times New Roman" w:cs="Times New Roman"/>
          <w:sz w:val="24"/>
          <w:szCs w:val="24"/>
        </w:rPr>
        <w:t xml:space="preserve"> del </w:t>
      </w:r>
      <w:r w:rsidR="00AD4AE3" w:rsidRPr="00A32FCF">
        <w:rPr>
          <w:rFonts w:ascii="Times New Roman" w:eastAsiaTheme="minorEastAsia" w:hAnsi="Times New Roman" w:cs="Times New Roman"/>
          <w:b/>
          <w:sz w:val="24"/>
          <w:szCs w:val="24"/>
        </w:rPr>
        <w:t>Anexo 9 (</w:t>
      </w:r>
      <w:r w:rsidR="00AD4AE3" w:rsidRPr="00A32FCF">
        <w:rPr>
          <w:rFonts w:ascii="Times New Roman" w:eastAsiaTheme="minorEastAsia" w:hAnsi="Times New Roman" w:cs="Times New Roman"/>
          <w:b/>
          <w:i/>
          <w:sz w:val="24"/>
          <w:szCs w:val="24"/>
        </w:rPr>
        <w:t>Requerimientos de Equipo</w:t>
      </w:r>
      <w:r w:rsidR="00AD4AE3" w:rsidRPr="00A32FCF">
        <w:rPr>
          <w:rFonts w:ascii="Times New Roman" w:eastAsiaTheme="minorEastAsia" w:hAnsi="Times New Roman" w:cs="Times New Roman"/>
          <w:b/>
          <w:sz w:val="24"/>
          <w:szCs w:val="24"/>
        </w:rPr>
        <w:t>)</w:t>
      </w:r>
      <w:r w:rsidR="00DF67B7" w:rsidRPr="008E43E4">
        <w:rPr>
          <w:rFonts w:ascii="Times New Roman" w:hAnsi="Times New Roman"/>
          <w:sz w:val="24"/>
        </w:rPr>
        <w:t xml:space="preserve">. </w:t>
      </w:r>
    </w:p>
    <w:p w14:paraId="454E175C" w14:textId="583FBB5C" w:rsidR="00DF67B7" w:rsidRPr="00A32FCF" w:rsidRDefault="00DF67B7" w:rsidP="00453E06">
      <w:pPr>
        <w:pStyle w:val="Prrafodelista"/>
        <w:widowControl w:val="0"/>
        <w:numPr>
          <w:ilvl w:val="2"/>
          <w:numId w:val="18"/>
        </w:numPr>
        <w:spacing w:before="60" w:after="120" w:line="276" w:lineRule="auto"/>
        <w:ind w:hanging="219"/>
        <w:contextualSpacing w:val="0"/>
        <w:jc w:val="both"/>
        <w:rPr>
          <w:rFonts w:ascii="Times New Roman" w:eastAsiaTheme="minorEastAsia" w:hAnsi="Times New Roman" w:cs="Times New Roman"/>
          <w:sz w:val="24"/>
          <w:szCs w:val="24"/>
        </w:rPr>
      </w:pPr>
      <w:r w:rsidRPr="00A32FCF">
        <w:rPr>
          <w:rFonts w:ascii="Times New Roman" w:hAnsi="Times New Roman" w:cs="Times New Roman"/>
          <w:sz w:val="24"/>
        </w:rPr>
        <w:t xml:space="preserve">Equipos que permitan cumplir con los niveles de </w:t>
      </w:r>
      <w:r w:rsidR="002646D7">
        <w:rPr>
          <w:rFonts w:ascii="Times New Roman" w:hAnsi="Times New Roman" w:cs="Times New Roman"/>
          <w:sz w:val="24"/>
        </w:rPr>
        <w:t>s</w:t>
      </w:r>
      <w:r w:rsidR="008E5ED8" w:rsidRPr="00A32FCF">
        <w:rPr>
          <w:rFonts w:ascii="Times New Roman" w:hAnsi="Times New Roman" w:cs="Times New Roman"/>
          <w:sz w:val="24"/>
        </w:rPr>
        <w:t xml:space="preserve">ervicio </w:t>
      </w:r>
      <w:r w:rsidRPr="00A32FCF">
        <w:rPr>
          <w:rFonts w:ascii="Times New Roman" w:hAnsi="Times New Roman" w:cs="Times New Roman"/>
          <w:sz w:val="24"/>
        </w:rPr>
        <w:t>y garantizar</w:t>
      </w:r>
      <w:r w:rsidR="00F3620E" w:rsidRPr="00A32FCF">
        <w:rPr>
          <w:rFonts w:ascii="Times New Roman" w:hAnsi="Times New Roman" w:cs="Times New Roman"/>
          <w:sz w:val="24"/>
        </w:rPr>
        <w:t xml:space="preserve"> la obtención de sangre segura</w:t>
      </w:r>
      <w:r w:rsidR="002B65F2" w:rsidRPr="00C1063C">
        <w:rPr>
          <w:rFonts w:ascii="Times New Roman" w:hAnsi="Times New Roman" w:cs="Times New Roman"/>
          <w:sz w:val="24"/>
          <w:szCs w:val="24"/>
        </w:rPr>
        <w:t>,</w:t>
      </w:r>
      <w:r w:rsidR="00F3620E" w:rsidRPr="00A32FCF">
        <w:rPr>
          <w:rFonts w:ascii="Times New Roman" w:hAnsi="Times New Roman" w:cs="Times New Roman"/>
          <w:sz w:val="24"/>
        </w:rPr>
        <w:t xml:space="preserve"> así como </w:t>
      </w:r>
      <w:r w:rsidRPr="00A32FCF">
        <w:rPr>
          <w:rFonts w:ascii="Times New Roman" w:hAnsi="Times New Roman" w:cs="Times New Roman"/>
          <w:sz w:val="24"/>
        </w:rPr>
        <w:t>la obtención y preservación de los hemoderivados requeridos y la transfusión segura.</w:t>
      </w:r>
    </w:p>
    <w:p w14:paraId="6EDD2EFC" w14:textId="6CC29E47" w:rsidR="00831A0D" w:rsidRPr="00A32FCF" w:rsidRDefault="00831A0D" w:rsidP="00453E06">
      <w:pPr>
        <w:pStyle w:val="Prrafodelista"/>
        <w:widowControl w:val="0"/>
        <w:numPr>
          <w:ilvl w:val="2"/>
          <w:numId w:val="18"/>
        </w:numPr>
        <w:spacing w:before="60" w:after="120" w:line="276" w:lineRule="auto"/>
        <w:ind w:hanging="219"/>
        <w:contextualSpacing w:val="0"/>
        <w:jc w:val="both"/>
        <w:rPr>
          <w:rFonts w:ascii="Times New Roman" w:eastAsiaTheme="minorEastAsia" w:hAnsi="Times New Roman" w:cs="Times New Roman"/>
          <w:sz w:val="24"/>
          <w:szCs w:val="24"/>
        </w:rPr>
      </w:pPr>
      <w:r w:rsidRPr="00A32FCF">
        <w:rPr>
          <w:rFonts w:ascii="Times New Roman" w:hAnsi="Times New Roman" w:cs="Times New Roman"/>
          <w:sz w:val="24"/>
        </w:rPr>
        <w:t>Equipos</w:t>
      </w:r>
      <w:r w:rsidR="00861712" w:rsidRPr="00A32FCF">
        <w:rPr>
          <w:rFonts w:ascii="Times New Roman" w:hAnsi="Times New Roman" w:cs="Times New Roman"/>
          <w:sz w:val="24"/>
        </w:rPr>
        <w:t xml:space="preserve"> complementados con un contador de pruebas, al cual tendrá acceso restringido el personal autorizado por el Inst</w:t>
      </w:r>
      <w:r w:rsidR="004F3E6A" w:rsidRPr="00A32FCF">
        <w:rPr>
          <w:rFonts w:ascii="Times New Roman" w:hAnsi="Times New Roman" w:cs="Times New Roman"/>
          <w:sz w:val="24"/>
        </w:rPr>
        <w:t>ituto.</w:t>
      </w:r>
    </w:p>
    <w:p w14:paraId="5C6DC270" w14:textId="77777777" w:rsidR="002B6DB6" w:rsidRPr="00A32FCF" w:rsidRDefault="007635FB" w:rsidP="00453E06">
      <w:pPr>
        <w:pStyle w:val="Prrafodelista"/>
        <w:widowControl w:val="0"/>
        <w:numPr>
          <w:ilvl w:val="2"/>
          <w:numId w:val="18"/>
        </w:numPr>
        <w:spacing w:before="60" w:after="120" w:line="276" w:lineRule="auto"/>
        <w:ind w:hanging="219"/>
        <w:contextualSpacing w:val="0"/>
        <w:jc w:val="both"/>
        <w:rPr>
          <w:rFonts w:ascii="Times New Roman" w:hAnsi="Times New Roman" w:cs="Times New Roman"/>
          <w:sz w:val="24"/>
        </w:rPr>
      </w:pPr>
      <w:r w:rsidRPr="00A32FCF">
        <w:rPr>
          <w:rFonts w:ascii="Times New Roman" w:hAnsi="Times New Roman" w:cs="Times New Roman"/>
          <w:sz w:val="24"/>
        </w:rPr>
        <w:t xml:space="preserve">Equipos que cuente con un software que emita reportes estadísticos periódicos, que permitan verificar en todo momento, el número y tipo de pruebas realizadas, la fecha, el folio de la solicitud de estudios, nombre del médico solicitante con clave de identificación institucional y el nombre, RFC y tipo de derechohabiente atendido. </w:t>
      </w:r>
    </w:p>
    <w:p w14:paraId="261B61BC" w14:textId="2B1EA7A5" w:rsidR="00453E06" w:rsidRPr="00453E06" w:rsidRDefault="002B6DB6" w:rsidP="00453E06">
      <w:pPr>
        <w:pStyle w:val="Prrafodelista"/>
        <w:widowControl w:val="0"/>
        <w:numPr>
          <w:ilvl w:val="2"/>
          <w:numId w:val="18"/>
        </w:numPr>
        <w:spacing w:before="60" w:after="120" w:line="276" w:lineRule="auto"/>
        <w:ind w:hanging="219"/>
        <w:contextualSpacing w:val="0"/>
        <w:jc w:val="both"/>
        <w:rPr>
          <w:rFonts w:ascii="Times New Roman" w:hAnsi="Times New Roman" w:cs="Times New Roman"/>
          <w:sz w:val="24"/>
        </w:rPr>
      </w:pPr>
      <w:r w:rsidRPr="00A32FCF">
        <w:rPr>
          <w:rFonts w:ascii="Times New Roman" w:hAnsi="Times New Roman" w:cs="Times New Roman"/>
          <w:sz w:val="24"/>
        </w:rPr>
        <w:t xml:space="preserve">Equipos y sistema de identificación que asegure que todas las </w:t>
      </w:r>
      <w:r w:rsidR="0065028E" w:rsidRPr="00A32FCF">
        <w:rPr>
          <w:rFonts w:ascii="Times New Roman" w:hAnsi="Times New Roman" w:cs="Times New Roman"/>
          <w:sz w:val="24"/>
        </w:rPr>
        <w:t xml:space="preserve">pruebas de laboratorio, </w:t>
      </w:r>
      <w:r w:rsidRPr="00A32FCF">
        <w:rPr>
          <w:rFonts w:ascii="Times New Roman" w:hAnsi="Times New Roman" w:cs="Times New Roman"/>
          <w:sz w:val="24"/>
        </w:rPr>
        <w:t xml:space="preserve">unidades de sangre, componentes sanguíneos, mezclas de componentes y las muestras de sangre, plasma o suero, se etiqueten e identifiquen apropiadamente, lo anterior de conformidad con los términos establecidos en el </w:t>
      </w:r>
      <w:r w:rsidRPr="00A32FCF">
        <w:rPr>
          <w:rFonts w:ascii="Times New Roman" w:hAnsi="Times New Roman" w:cs="Times New Roman"/>
          <w:b/>
          <w:sz w:val="24"/>
        </w:rPr>
        <w:t>Anexo 9 (</w:t>
      </w:r>
      <w:r w:rsidRPr="00A32FCF">
        <w:rPr>
          <w:rFonts w:ascii="Times New Roman" w:hAnsi="Times New Roman" w:cs="Times New Roman"/>
          <w:b/>
          <w:i/>
          <w:sz w:val="24"/>
        </w:rPr>
        <w:t>Requerimientos de Equipo</w:t>
      </w:r>
      <w:r w:rsidRPr="00A32FCF">
        <w:rPr>
          <w:rFonts w:ascii="Times New Roman" w:hAnsi="Times New Roman" w:cs="Times New Roman"/>
          <w:b/>
          <w:sz w:val="24"/>
        </w:rPr>
        <w:t>)</w:t>
      </w:r>
      <w:r w:rsidRPr="00A32FCF">
        <w:rPr>
          <w:rFonts w:ascii="Times New Roman" w:hAnsi="Times New Roman" w:cs="Times New Roman"/>
          <w:sz w:val="24"/>
        </w:rPr>
        <w:t xml:space="preserve"> y Legislación.</w:t>
      </w:r>
    </w:p>
    <w:p w14:paraId="3800D059" w14:textId="77777777" w:rsidR="007F6A5A" w:rsidRPr="00A32FCF" w:rsidRDefault="007F6A5A" w:rsidP="008E43E4">
      <w:pPr>
        <w:pStyle w:val="Ttulo2"/>
        <w:keepNext w:val="0"/>
        <w:widowControl w:val="0"/>
        <w:numPr>
          <w:ilvl w:val="0"/>
          <w:numId w:val="0"/>
        </w:numPr>
        <w:spacing w:before="60" w:after="120" w:line="276" w:lineRule="auto"/>
        <w:jc w:val="both"/>
        <w:rPr>
          <w:u w:val="none"/>
        </w:rPr>
      </w:pPr>
      <w:r w:rsidRPr="00A32FCF">
        <w:rPr>
          <w:u w:val="none"/>
        </w:rPr>
        <w:t>De los Materiales y Consumibles del Servicio</w:t>
      </w:r>
    </w:p>
    <w:p w14:paraId="1245B9E1" w14:textId="5558513F" w:rsidR="007F6A5A" w:rsidRPr="00A32FCF" w:rsidRDefault="007F6A5A"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deberá proporcionar la totalidad de los </w:t>
      </w:r>
      <w:r w:rsidR="0065028E" w:rsidRPr="00A32FCF">
        <w:rPr>
          <w:rFonts w:ascii="Times New Roman" w:hAnsi="Times New Roman" w:cs="Times New Roman"/>
          <w:sz w:val="24"/>
        </w:rPr>
        <w:t>Materiales</w:t>
      </w:r>
      <w:r w:rsidRPr="00A32FCF">
        <w:rPr>
          <w:rFonts w:ascii="Times New Roman" w:hAnsi="Times New Roman" w:cs="Times New Roman"/>
          <w:sz w:val="24"/>
        </w:rPr>
        <w:t xml:space="preserve">, de conformidad con el </w:t>
      </w:r>
      <w:r w:rsidR="00B7498F">
        <w:rPr>
          <w:rFonts w:ascii="Times New Roman" w:hAnsi="Times New Roman"/>
          <w:sz w:val="24"/>
        </w:rPr>
        <w:t>apartado</w:t>
      </w:r>
      <w:r w:rsidR="00B7498F" w:rsidRPr="00262161">
        <w:rPr>
          <w:rFonts w:ascii="Times New Roman" w:hAnsi="Times New Roman"/>
          <w:sz w:val="24"/>
        </w:rPr>
        <w:t xml:space="preserve"> </w:t>
      </w:r>
      <w:r w:rsidRPr="008E43E4">
        <w:rPr>
          <w:rFonts w:ascii="Times New Roman" w:hAnsi="Times New Roman"/>
          <w:sz w:val="24"/>
        </w:rPr>
        <w:t>9</w:t>
      </w:r>
      <w:r w:rsidR="002B65F2" w:rsidRPr="008E43E4">
        <w:rPr>
          <w:rFonts w:ascii="Times New Roman" w:hAnsi="Times New Roman"/>
          <w:sz w:val="24"/>
        </w:rPr>
        <w:t xml:space="preserve"> </w:t>
      </w:r>
      <w:r w:rsidRPr="008E43E4">
        <w:rPr>
          <w:rFonts w:ascii="Times New Roman" w:hAnsi="Times New Roman"/>
          <w:sz w:val="24"/>
        </w:rPr>
        <w:t>Especificaciones de Insumos y Consumibles</w:t>
      </w:r>
      <w:r w:rsidR="007E0E07" w:rsidRPr="00262161">
        <w:rPr>
          <w:rFonts w:ascii="Times New Roman" w:hAnsi="Times New Roman" w:cs="Times New Roman"/>
          <w:sz w:val="24"/>
          <w:szCs w:val="24"/>
        </w:rPr>
        <w:t xml:space="preserve"> </w:t>
      </w:r>
      <w:r w:rsidR="00214410">
        <w:rPr>
          <w:rFonts w:ascii="Times New Roman" w:hAnsi="Times New Roman" w:cs="Times New Roman"/>
          <w:sz w:val="24"/>
          <w:szCs w:val="24"/>
        </w:rPr>
        <w:t>d</w:t>
      </w:r>
      <w:r w:rsidR="00AA601B" w:rsidRPr="00262161">
        <w:rPr>
          <w:rFonts w:ascii="Times New Roman" w:hAnsi="Times New Roman" w:cs="Times New Roman"/>
          <w:sz w:val="24"/>
          <w:szCs w:val="24"/>
        </w:rPr>
        <w:t>el presente</w:t>
      </w:r>
      <w:r w:rsidR="007E0E07" w:rsidRPr="00262161">
        <w:rPr>
          <w:rFonts w:ascii="Times New Roman" w:hAnsi="Times New Roman" w:cs="Times New Roman"/>
          <w:sz w:val="24"/>
          <w:szCs w:val="24"/>
        </w:rPr>
        <w:t xml:space="preserve"> Apéndice</w:t>
      </w:r>
      <w:r w:rsidRPr="00214410">
        <w:rPr>
          <w:rFonts w:ascii="Times New Roman" w:hAnsi="Times New Roman" w:cs="Times New Roman"/>
          <w:sz w:val="24"/>
        </w:rPr>
        <w:t xml:space="preserve"> </w:t>
      </w:r>
      <w:r w:rsidRPr="00A32FCF">
        <w:rPr>
          <w:rFonts w:ascii="Times New Roman" w:hAnsi="Times New Roman" w:cs="Times New Roman"/>
          <w:sz w:val="24"/>
        </w:rPr>
        <w:t>y</w:t>
      </w:r>
      <w:r w:rsidR="00214410">
        <w:rPr>
          <w:rFonts w:ascii="Times New Roman" w:hAnsi="Times New Roman" w:cs="Times New Roman"/>
          <w:sz w:val="24"/>
        </w:rPr>
        <w:t xml:space="preserve"> el</w:t>
      </w:r>
      <w:r w:rsidRPr="00A32FCF">
        <w:rPr>
          <w:rFonts w:ascii="Times New Roman" w:hAnsi="Times New Roman" w:cs="Times New Roman"/>
          <w:sz w:val="24"/>
        </w:rPr>
        <w:t xml:space="preserve"> </w:t>
      </w:r>
      <w:r w:rsidRPr="00A32FCF">
        <w:rPr>
          <w:rFonts w:ascii="Times New Roman" w:hAnsi="Times New Roman" w:cs="Times New Roman"/>
          <w:b/>
          <w:sz w:val="24"/>
        </w:rPr>
        <w:t>Anexo 9 (</w:t>
      </w:r>
      <w:r w:rsidRPr="00A32FCF">
        <w:rPr>
          <w:rFonts w:ascii="Times New Roman" w:hAnsi="Times New Roman" w:cs="Times New Roman"/>
          <w:b/>
          <w:i/>
          <w:sz w:val="24"/>
        </w:rPr>
        <w:t>Requerimientos de Equipo</w:t>
      </w:r>
      <w:r w:rsidRPr="00A32FCF">
        <w:rPr>
          <w:rFonts w:ascii="Times New Roman" w:hAnsi="Times New Roman" w:cs="Times New Roman"/>
          <w:b/>
          <w:sz w:val="24"/>
        </w:rPr>
        <w:t xml:space="preserve">) </w:t>
      </w:r>
      <w:r w:rsidRPr="00A32FCF">
        <w:rPr>
          <w:rFonts w:ascii="Times New Roman" w:hAnsi="Times New Roman" w:cs="Times New Roman"/>
          <w:sz w:val="24"/>
        </w:rPr>
        <w:t>para realizar:</w:t>
      </w:r>
    </w:p>
    <w:p w14:paraId="7A01A7FC" w14:textId="3831CA89" w:rsidR="00334151" w:rsidRPr="00A32FCF" w:rsidRDefault="00334151" w:rsidP="00453E06">
      <w:pPr>
        <w:pStyle w:val="Prrafodelista"/>
        <w:widowControl w:val="0"/>
        <w:numPr>
          <w:ilvl w:val="0"/>
          <w:numId w:val="2"/>
        </w:numPr>
        <w:spacing w:before="60" w:after="120" w:line="276" w:lineRule="auto"/>
        <w:ind w:left="1560" w:hanging="425"/>
        <w:contextualSpacing w:val="0"/>
        <w:jc w:val="both"/>
        <w:rPr>
          <w:rFonts w:ascii="Times New Roman" w:hAnsi="Times New Roman" w:cs="Times New Roman"/>
          <w:sz w:val="24"/>
        </w:rPr>
      </w:pPr>
      <w:r w:rsidRPr="00A32FCF">
        <w:rPr>
          <w:rFonts w:ascii="Times New Roman" w:hAnsi="Times New Roman" w:cs="Times New Roman"/>
          <w:sz w:val="24"/>
        </w:rPr>
        <w:t>Entrega de los Materiales debidamente calendarizados, con los volúmenes y en los plazos autorizados por el Instituto, para garantizar la operaci</w:t>
      </w:r>
      <w:r w:rsidR="009629A2" w:rsidRPr="00A32FCF">
        <w:rPr>
          <w:rFonts w:ascii="Times New Roman" w:hAnsi="Times New Roman" w:cs="Times New Roman"/>
          <w:sz w:val="24"/>
        </w:rPr>
        <w:t xml:space="preserve">ón del </w:t>
      </w:r>
      <w:r w:rsidR="008E5ED8">
        <w:rPr>
          <w:rFonts w:ascii="Times New Roman" w:hAnsi="Times New Roman" w:cs="Times New Roman"/>
          <w:sz w:val="24"/>
        </w:rPr>
        <w:t>S</w:t>
      </w:r>
      <w:r w:rsidR="008E5ED8" w:rsidRPr="00A32FCF">
        <w:rPr>
          <w:rFonts w:ascii="Times New Roman" w:hAnsi="Times New Roman" w:cs="Times New Roman"/>
          <w:sz w:val="24"/>
        </w:rPr>
        <w:t xml:space="preserve">ervicio </w:t>
      </w:r>
      <w:r w:rsidR="009629A2" w:rsidRPr="00A32FCF">
        <w:rPr>
          <w:rFonts w:ascii="Times New Roman" w:hAnsi="Times New Roman" w:cs="Times New Roman"/>
          <w:sz w:val="24"/>
        </w:rPr>
        <w:t>y con el fin de evitar desabasto.</w:t>
      </w:r>
    </w:p>
    <w:p w14:paraId="3B322C9B" w14:textId="6933ABC7" w:rsidR="007F6A5A" w:rsidRPr="00A32FCF" w:rsidRDefault="007F6A5A" w:rsidP="00453E06">
      <w:pPr>
        <w:pStyle w:val="Prrafodelista"/>
        <w:widowControl w:val="0"/>
        <w:numPr>
          <w:ilvl w:val="0"/>
          <w:numId w:val="2"/>
        </w:numPr>
        <w:spacing w:before="60" w:after="120" w:line="276" w:lineRule="auto"/>
        <w:ind w:left="1560" w:hanging="425"/>
        <w:contextualSpacing w:val="0"/>
        <w:jc w:val="both"/>
        <w:rPr>
          <w:rFonts w:ascii="Times New Roman" w:hAnsi="Times New Roman" w:cs="Times New Roman"/>
          <w:sz w:val="24"/>
        </w:rPr>
      </w:pPr>
      <w:r w:rsidRPr="00A32FCF">
        <w:rPr>
          <w:rFonts w:ascii="Times New Roman" w:hAnsi="Times New Roman" w:cs="Times New Roman"/>
          <w:sz w:val="24"/>
        </w:rPr>
        <w:t xml:space="preserve">El análisis de sangre del donador, que garantice la obtención de sangre </w:t>
      </w:r>
      <w:r w:rsidRPr="00A32FCF">
        <w:rPr>
          <w:rFonts w:ascii="Times New Roman" w:hAnsi="Times New Roman" w:cs="Times New Roman"/>
          <w:sz w:val="24"/>
        </w:rPr>
        <w:lastRenderedPageBreak/>
        <w:t>segura</w:t>
      </w:r>
      <w:r w:rsidR="002B65F2">
        <w:rPr>
          <w:rFonts w:ascii="Times New Roman" w:hAnsi="Times New Roman" w:cs="Times New Roman"/>
          <w:sz w:val="24"/>
          <w:szCs w:val="24"/>
        </w:rPr>
        <w:t>.</w:t>
      </w:r>
    </w:p>
    <w:p w14:paraId="4A37533B" w14:textId="6A5E2BDF" w:rsidR="000F735F" w:rsidRPr="00CE4642" w:rsidRDefault="00A408D9" w:rsidP="00453E06">
      <w:pPr>
        <w:pStyle w:val="Prrafodelista"/>
        <w:widowControl w:val="0"/>
        <w:numPr>
          <w:ilvl w:val="1"/>
          <w:numId w:val="8"/>
        </w:numPr>
        <w:spacing w:before="60" w:after="120" w:line="276" w:lineRule="auto"/>
        <w:ind w:left="851" w:hanging="567"/>
        <w:contextualSpacing w:val="0"/>
        <w:jc w:val="both"/>
        <w:rPr>
          <w:rFonts w:ascii="Times New Roman" w:eastAsiaTheme="minorEastAsia" w:hAnsi="Times New Roman" w:cs="Times New Roman"/>
          <w:sz w:val="24"/>
          <w:szCs w:val="24"/>
        </w:rPr>
      </w:pPr>
      <w:r w:rsidRPr="001A24A2">
        <w:rPr>
          <w:rFonts w:ascii="Times New Roman" w:hAnsi="Times New Roman" w:cs="Times New Roman"/>
          <w:sz w:val="24"/>
        </w:rPr>
        <w:t xml:space="preserve">La </w:t>
      </w:r>
      <w:r w:rsidR="005A1AFC" w:rsidRPr="005A1AFC">
        <w:rPr>
          <w:rFonts w:ascii="Times New Roman" w:hAnsi="Times New Roman" w:cs="Times New Roman"/>
          <w:sz w:val="24"/>
        </w:rPr>
        <w:t xml:space="preserve">dotación de Consumibles y Materiales para Laboratorio de Análisis Clínicos deberá garantizar la productividad estimada del Servicio de Laboratorio Clínico que permita procesar un máximo de </w:t>
      </w:r>
      <w:r w:rsidR="001B27D4" w:rsidRPr="001B27D4">
        <w:rPr>
          <w:rFonts w:ascii="Times New Roman" w:hAnsi="Times New Roman" w:cs="Times New Roman"/>
          <w:sz w:val="24"/>
        </w:rPr>
        <w:t>943,717 (novecientos cuarenta y tres mil setecientos diecisiete) determinaciones al año, y para el Banco de sangre un total de 5,128 muestras procesadas</w:t>
      </w:r>
      <w:r w:rsidR="005A1AFC" w:rsidRPr="005A1AFC">
        <w:rPr>
          <w:rFonts w:ascii="Times New Roman" w:hAnsi="Times New Roman" w:cs="Times New Roman"/>
          <w:sz w:val="24"/>
        </w:rPr>
        <w:t xml:space="preserve"> y 7,416 transfusiones realizadas, de acuerdo con el apartado 8. Productividades Esperadas y Anexo 9 (Requerimientos de Equipo)</w:t>
      </w:r>
      <w:r w:rsidR="002B65F2">
        <w:rPr>
          <w:rFonts w:ascii="Times New Roman" w:hAnsi="Times New Roman" w:cs="Times New Roman"/>
          <w:sz w:val="24"/>
          <w:szCs w:val="24"/>
        </w:rPr>
        <w:t>.</w:t>
      </w:r>
    </w:p>
    <w:p w14:paraId="288C789C" w14:textId="7BCE29D1" w:rsidR="00984D35" w:rsidRPr="00A32FCF" w:rsidRDefault="008A1DFD" w:rsidP="008E43E4">
      <w:pPr>
        <w:pStyle w:val="Ttulo2"/>
        <w:keepNext w:val="0"/>
        <w:widowControl w:val="0"/>
        <w:numPr>
          <w:ilvl w:val="0"/>
          <w:numId w:val="0"/>
        </w:numPr>
        <w:spacing w:before="60" w:after="120" w:line="276" w:lineRule="auto"/>
        <w:jc w:val="both"/>
        <w:rPr>
          <w:u w:val="none"/>
        </w:rPr>
      </w:pPr>
      <w:r w:rsidRPr="00A32FCF">
        <w:rPr>
          <w:u w:val="none"/>
        </w:rPr>
        <w:t>Actividades durante el Periodo Preoperativo</w:t>
      </w:r>
    </w:p>
    <w:p w14:paraId="5E8B4ADA" w14:textId="5535EA11" w:rsidR="00C0254B" w:rsidRPr="00A32FCF" w:rsidRDefault="00DF67B7"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b/>
          <w:sz w:val="24"/>
        </w:rPr>
      </w:pPr>
      <w:r w:rsidRPr="00A32FCF">
        <w:rPr>
          <w:rFonts w:ascii="Times New Roman" w:hAnsi="Times New Roman" w:cs="Times New Roman"/>
          <w:sz w:val="24"/>
        </w:rPr>
        <w:t>A</w:t>
      </w:r>
      <w:r w:rsidR="00984D35" w:rsidRPr="00A32FCF">
        <w:rPr>
          <w:rFonts w:ascii="Times New Roman" w:hAnsi="Times New Roman" w:cs="Times New Roman"/>
          <w:sz w:val="24"/>
        </w:rPr>
        <w:t xml:space="preserve">l finalizar la instalación de los Equipos de </w:t>
      </w:r>
      <w:r w:rsidR="000240BF" w:rsidRPr="00A32FCF">
        <w:rPr>
          <w:rFonts w:ascii="Times New Roman" w:hAnsi="Times New Roman" w:cs="Times New Roman"/>
          <w:sz w:val="24"/>
        </w:rPr>
        <w:t>Laboratorio de Análisis Clínicos</w:t>
      </w:r>
      <w:r w:rsidR="00984D35" w:rsidRPr="00A32FCF">
        <w:rPr>
          <w:rFonts w:ascii="Times New Roman" w:hAnsi="Times New Roman" w:cs="Times New Roman"/>
          <w:sz w:val="24"/>
        </w:rPr>
        <w:t xml:space="preserve"> y de </w:t>
      </w:r>
      <w:r w:rsidR="00AF05BE">
        <w:rPr>
          <w:rFonts w:ascii="Times New Roman" w:hAnsi="Times New Roman" w:cs="Times New Roman"/>
          <w:sz w:val="24"/>
          <w:szCs w:val="24"/>
        </w:rPr>
        <w:t>Banco de Sangre</w:t>
      </w:r>
      <w:r w:rsidR="00984D35" w:rsidRPr="00A32FCF">
        <w:rPr>
          <w:rFonts w:ascii="Times New Roman" w:hAnsi="Times New Roman" w:cs="Times New Roman"/>
          <w:sz w:val="24"/>
        </w:rPr>
        <w:t xml:space="preserve">, </w:t>
      </w:r>
      <w:r w:rsidRPr="00A32FCF">
        <w:rPr>
          <w:rFonts w:ascii="Times New Roman" w:hAnsi="Times New Roman" w:cs="Times New Roman"/>
          <w:sz w:val="24"/>
        </w:rPr>
        <w:t xml:space="preserve">el Desarrollador </w:t>
      </w:r>
      <w:r w:rsidR="00984D35" w:rsidRPr="00A32FCF">
        <w:rPr>
          <w:rFonts w:ascii="Times New Roman" w:hAnsi="Times New Roman" w:cs="Times New Roman"/>
          <w:sz w:val="24"/>
        </w:rPr>
        <w:t xml:space="preserve">deberá </w:t>
      </w:r>
      <w:r w:rsidRPr="00A32FCF">
        <w:rPr>
          <w:rFonts w:ascii="Times New Roman" w:hAnsi="Times New Roman" w:cs="Times New Roman"/>
          <w:sz w:val="24"/>
        </w:rPr>
        <w:t xml:space="preserve">presentar el listado de instalación de los Equipos por Espacio y por Unidad Funcional, de conformidad con lo establecido en el </w:t>
      </w:r>
      <w:r w:rsidRPr="00A32FCF">
        <w:rPr>
          <w:rFonts w:ascii="Times New Roman" w:hAnsi="Times New Roman" w:cs="Times New Roman"/>
          <w:b/>
          <w:sz w:val="24"/>
        </w:rPr>
        <w:t>Anexo 9 (</w:t>
      </w:r>
      <w:r w:rsidRPr="00A32FCF">
        <w:rPr>
          <w:rFonts w:ascii="Times New Roman" w:hAnsi="Times New Roman" w:cs="Times New Roman"/>
          <w:b/>
          <w:i/>
          <w:sz w:val="24"/>
        </w:rPr>
        <w:t>Requerimientos de Equipo</w:t>
      </w:r>
      <w:r w:rsidRPr="00A32FCF">
        <w:rPr>
          <w:rFonts w:ascii="Times New Roman" w:hAnsi="Times New Roman" w:cs="Times New Roman"/>
          <w:b/>
          <w:sz w:val="24"/>
        </w:rPr>
        <w:t>)</w:t>
      </w:r>
      <w:r w:rsidR="00984D35" w:rsidRPr="008E43E4">
        <w:rPr>
          <w:rFonts w:ascii="Times New Roman" w:hAnsi="Times New Roman"/>
          <w:sz w:val="24"/>
        </w:rPr>
        <w:t>.</w:t>
      </w:r>
    </w:p>
    <w:p w14:paraId="4AEA7E7A" w14:textId="1D27A2A0" w:rsidR="005C2DB8" w:rsidRPr="00A32FCF" w:rsidRDefault="00647939"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deberá proporcionar al personal que designe el Instituto, la capacitación que se requiera en el manejo y funcionamiento de los Equipos para la prestación del </w:t>
      </w:r>
      <w:r w:rsidR="000D2C98">
        <w:rPr>
          <w:rFonts w:ascii="Times New Roman" w:hAnsi="Times New Roman" w:cs="Times New Roman"/>
          <w:sz w:val="24"/>
        </w:rPr>
        <w:t>S</w:t>
      </w:r>
      <w:r w:rsidRPr="00A32FCF">
        <w:rPr>
          <w:rFonts w:ascii="Times New Roman" w:hAnsi="Times New Roman" w:cs="Times New Roman"/>
          <w:sz w:val="24"/>
        </w:rPr>
        <w:t xml:space="preserve">ervicio de Laboratorio de Análisis Clínicos y </w:t>
      </w:r>
      <w:r w:rsidR="00AF05BE">
        <w:rPr>
          <w:rFonts w:ascii="Times New Roman" w:hAnsi="Times New Roman" w:cs="Times New Roman"/>
          <w:sz w:val="24"/>
          <w:szCs w:val="24"/>
        </w:rPr>
        <w:t>Banco de Sangre</w:t>
      </w:r>
      <w:r w:rsidRPr="00A32FCF">
        <w:rPr>
          <w:rFonts w:ascii="Times New Roman" w:hAnsi="Times New Roman" w:cs="Times New Roman"/>
          <w:sz w:val="24"/>
        </w:rPr>
        <w:t xml:space="preserve">, en términos del </w:t>
      </w:r>
      <w:r w:rsidRPr="00A32FCF">
        <w:rPr>
          <w:rFonts w:ascii="Times New Roman" w:hAnsi="Times New Roman" w:cs="Times New Roman"/>
          <w:b/>
          <w:sz w:val="24"/>
        </w:rPr>
        <w:t>Anexo 9 (</w:t>
      </w:r>
      <w:r w:rsidRPr="00A32FCF">
        <w:rPr>
          <w:rFonts w:ascii="Times New Roman" w:hAnsi="Times New Roman" w:cs="Times New Roman"/>
          <w:b/>
          <w:i/>
          <w:sz w:val="24"/>
        </w:rPr>
        <w:t>Requerimientos de Equipo</w:t>
      </w:r>
      <w:r w:rsidRPr="00A32FCF">
        <w:rPr>
          <w:rFonts w:ascii="Times New Roman" w:hAnsi="Times New Roman" w:cs="Times New Roman"/>
          <w:sz w:val="24"/>
        </w:rPr>
        <w:t xml:space="preserve">), </w:t>
      </w:r>
      <w:r w:rsidRPr="00A32FCF">
        <w:rPr>
          <w:rFonts w:ascii="Times New Roman" w:hAnsi="Times New Roman" w:cs="Times New Roman"/>
          <w:b/>
          <w:sz w:val="24"/>
        </w:rPr>
        <w:t xml:space="preserve">Apéndice 10.1 </w:t>
      </w:r>
      <w:r w:rsidR="00DC58C9">
        <w:rPr>
          <w:rFonts w:ascii="Times New Roman" w:hAnsi="Times New Roman" w:cs="Times New Roman"/>
          <w:b/>
          <w:sz w:val="24"/>
          <w:szCs w:val="24"/>
        </w:rPr>
        <w:t>(</w:t>
      </w:r>
      <w:r w:rsidRPr="008E43E4">
        <w:rPr>
          <w:rFonts w:ascii="Times New Roman" w:hAnsi="Times New Roman"/>
          <w:b/>
          <w:sz w:val="24"/>
        </w:rPr>
        <w:t>Servicio de Provisión y Reposición de Equipamiento en General</w:t>
      </w:r>
      <w:r w:rsidR="00DC58C9" w:rsidRPr="00DC58C9">
        <w:rPr>
          <w:rFonts w:ascii="Times New Roman" w:hAnsi="Times New Roman" w:cs="Times New Roman"/>
          <w:b/>
          <w:sz w:val="24"/>
          <w:szCs w:val="24"/>
        </w:rPr>
        <w:t>)</w:t>
      </w:r>
      <w:r w:rsidRPr="00A32FCF">
        <w:rPr>
          <w:rFonts w:ascii="Times New Roman" w:hAnsi="Times New Roman" w:cs="Times New Roman"/>
          <w:b/>
          <w:sz w:val="24"/>
        </w:rPr>
        <w:t xml:space="preserve"> </w:t>
      </w:r>
      <w:r w:rsidRPr="008E43E4">
        <w:rPr>
          <w:rFonts w:ascii="Times New Roman" w:hAnsi="Times New Roman"/>
          <w:sz w:val="24"/>
        </w:rPr>
        <w:t>del</w:t>
      </w:r>
      <w:r w:rsidRPr="00A32FCF">
        <w:rPr>
          <w:rFonts w:ascii="Times New Roman" w:hAnsi="Times New Roman" w:cs="Times New Roman"/>
          <w:b/>
          <w:sz w:val="24"/>
        </w:rPr>
        <w:t xml:space="preserve"> Anexo 10 (</w:t>
      </w:r>
      <w:r w:rsidRPr="00A32FCF">
        <w:rPr>
          <w:rFonts w:ascii="Times New Roman" w:hAnsi="Times New Roman" w:cs="Times New Roman"/>
          <w:b/>
          <w:i/>
          <w:sz w:val="24"/>
        </w:rPr>
        <w:t>Requerimientos de Servicio</w:t>
      </w:r>
      <w:r w:rsidR="004731E2">
        <w:rPr>
          <w:rFonts w:ascii="Times New Roman" w:hAnsi="Times New Roman" w:cs="Times New Roman"/>
          <w:b/>
          <w:i/>
          <w:sz w:val="24"/>
        </w:rPr>
        <w:t>s</w:t>
      </w:r>
      <w:r w:rsidRPr="00A32FCF">
        <w:rPr>
          <w:rFonts w:ascii="Times New Roman" w:hAnsi="Times New Roman" w:cs="Times New Roman"/>
          <w:b/>
          <w:sz w:val="24"/>
        </w:rPr>
        <w:t xml:space="preserve">) </w:t>
      </w:r>
      <w:r w:rsidRPr="00A32FCF">
        <w:rPr>
          <w:rFonts w:ascii="Times New Roman" w:hAnsi="Times New Roman" w:cs="Times New Roman"/>
          <w:sz w:val="24"/>
        </w:rPr>
        <w:t>y el Contrato.</w:t>
      </w:r>
    </w:p>
    <w:p w14:paraId="53550303" w14:textId="14968907" w:rsidR="005C2DB8" w:rsidRPr="00A32FCF" w:rsidRDefault="005C2DB8"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Es responsabilidad del Desarrollador </w:t>
      </w:r>
      <w:r w:rsidR="00C0254B" w:rsidRPr="00A32FCF">
        <w:rPr>
          <w:rFonts w:ascii="Times New Roman" w:hAnsi="Times New Roman" w:cs="Times New Roman"/>
          <w:sz w:val="24"/>
        </w:rPr>
        <w:t xml:space="preserve">proporcionar 5 (cinco) Días Hábiles posteriores a la Fecha de Inicio del Periodo Preoperativo, </w:t>
      </w:r>
      <w:r w:rsidRPr="00A32FCF">
        <w:rPr>
          <w:rFonts w:ascii="Times New Roman" w:hAnsi="Times New Roman" w:cs="Times New Roman"/>
          <w:sz w:val="24"/>
        </w:rPr>
        <w:t>la</w:t>
      </w:r>
      <w:r w:rsidR="00C0254B" w:rsidRPr="00A32FCF">
        <w:rPr>
          <w:rFonts w:ascii="Times New Roman" w:hAnsi="Times New Roman" w:cs="Times New Roman"/>
          <w:sz w:val="24"/>
        </w:rPr>
        <w:t xml:space="preserve"> dotación </w:t>
      </w:r>
      <w:r w:rsidRPr="00A32FCF">
        <w:rPr>
          <w:rFonts w:ascii="Times New Roman" w:hAnsi="Times New Roman" w:cs="Times New Roman"/>
          <w:sz w:val="24"/>
        </w:rPr>
        <w:t xml:space="preserve">de todos los </w:t>
      </w:r>
      <w:r w:rsidR="00C0254B" w:rsidRPr="00A32FCF">
        <w:rPr>
          <w:rFonts w:ascii="Times New Roman" w:hAnsi="Times New Roman" w:cs="Times New Roman"/>
          <w:sz w:val="24"/>
        </w:rPr>
        <w:t xml:space="preserve">Materiales requeridos para </w:t>
      </w:r>
      <w:r w:rsidRPr="00A32FCF">
        <w:rPr>
          <w:rFonts w:ascii="Times New Roman" w:hAnsi="Times New Roman" w:cs="Times New Roman"/>
          <w:sz w:val="24"/>
        </w:rPr>
        <w:t>realizar la</w:t>
      </w:r>
      <w:r w:rsidR="00C0254B" w:rsidRPr="00A32FCF">
        <w:rPr>
          <w:rFonts w:ascii="Times New Roman" w:hAnsi="Times New Roman" w:cs="Times New Roman"/>
          <w:sz w:val="24"/>
        </w:rPr>
        <w:t xml:space="preserve"> </w:t>
      </w:r>
      <w:r w:rsidRPr="00A32FCF">
        <w:rPr>
          <w:rFonts w:ascii="Times New Roman" w:hAnsi="Times New Roman" w:cs="Times New Roman"/>
          <w:sz w:val="24"/>
        </w:rPr>
        <w:t xml:space="preserve">calibración de los Equipos, así como las capacitaciones al Personal del </w:t>
      </w:r>
      <w:r w:rsidR="00A03310">
        <w:rPr>
          <w:rFonts w:ascii="Times New Roman" w:hAnsi="Times New Roman" w:cs="Times New Roman"/>
          <w:sz w:val="24"/>
        </w:rPr>
        <w:t>Hospital</w:t>
      </w:r>
      <w:r w:rsidR="00A03310" w:rsidRPr="00A32FCF">
        <w:rPr>
          <w:rFonts w:ascii="Times New Roman" w:hAnsi="Times New Roman" w:cs="Times New Roman"/>
          <w:sz w:val="24"/>
        </w:rPr>
        <w:t xml:space="preserve"> </w:t>
      </w:r>
      <w:r w:rsidRPr="00A32FCF">
        <w:rPr>
          <w:rFonts w:ascii="Times New Roman" w:hAnsi="Times New Roman" w:cs="Times New Roman"/>
          <w:sz w:val="24"/>
        </w:rPr>
        <w:t>para el</w:t>
      </w:r>
      <w:r w:rsidR="00C0254B" w:rsidRPr="00A32FCF">
        <w:rPr>
          <w:rFonts w:ascii="Times New Roman" w:hAnsi="Times New Roman" w:cs="Times New Roman"/>
          <w:sz w:val="24"/>
        </w:rPr>
        <w:t xml:space="preserve"> </w:t>
      </w:r>
      <w:r w:rsidRPr="00A32FCF">
        <w:rPr>
          <w:rFonts w:ascii="Times New Roman" w:hAnsi="Times New Roman" w:cs="Times New Roman"/>
          <w:sz w:val="24"/>
        </w:rPr>
        <w:t xml:space="preserve">Servicio de </w:t>
      </w:r>
      <w:r w:rsidR="00C0254B" w:rsidRPr="00A32FCF">
        <w:rPr>
          <w:rFonts w:ascii="Times New Roman" w:hAnsi="Times New Roman" w:cs="Times New Roman"/>
          <w:sz w:val="24"/>
        </w:rPr>
        <w:t>Laboratorio de Análisis Clínicos</w:t>
      </w:r>
      <w:r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009D4599">
        <w:rPr>
          <w:rFonts w:ascii="Times New Roman" w:hAnsi="Times New Roman" w:cs="Times New Roman"/>
          <w:sz w:val="24"/>
        </w:rPr>
        <w:t>.</w:t>
      </w:r>
    </w:p>
    <w:p w14:paraId="3934A96C" w14:textId="15051D14" w:rsidR="00B92AA0" w:rsidRPr="00453E06" w:rsidRDefault="005C2DB8"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acordará con el Instituto la fecha de entrega del primer </w:t>
      </w:r>
      <w:r w:rsidR="00815C93" w:rsidRPr="00A32FCF">
        <w:rPr>
          <w:rFonts w:ascii="Times New Roman" w:hAnsi="Times New Roman" w:cs="Times New Roman"/>
          <w:sz w:val="24"/>
        </w:rPr>
        <w:t>lote de Materiales</w:t>
      </w:r>
      <w:r w:rsidR="00C1063C" w:rsidRPr="00C1063C">
        <w:rPr>
          <w:rFonts w:ascii="Times New Roman" w:hAnsi="Times New Roman" w:cs="Times New Roman"/>
          <w:sz w:val="24"/>
          <w:szCs w:val="24"/>
        </w:rPr>
        <w:t>,</w:t>
      </w:r>
      <w:r w:rsidR="00815C93" w:rsidRPr="00A32FCF">
        <w:rPr>
          <w:rFonts w:ascii="Times New Roman" w:hAnsi="Times New Roman" w:cs="Times New Roman"/>
          <w:sz w:val="24"/>
        </w:rPr>
        <w:t xml:space="preserve"> así como la determinación del volumen, para garantizar la operación del primer mes de operaciones de los Servicios.</w:t>
      </w:r>
    </w:p>
    <w:p w14:paraId="4433993D" w14:textId="29773ADA" w:rsidR="008A1DFD" w:rsidRPr="00A32FCF" w:rsidRDefault="008A1DFD" w:rsidP="008E43E4">
      <w:pPr>
        <w:pStyle w:val="Ttulo2"/>
        <w:keepNext w:val="0"/>
        <w:widowControl w:val="0"/>
        <w:numPr>
          <w:ilvl w:val="0"/>
          <w:numId w:val="0"/>
        </w:numPr>
        <w:spacing w:before="60" w:after="120" w:line="276" w:lineRule="auto"/>
        <w:jc w:val="both"/>
        <w:rPr>
          <w:u w:val="none"/>
        </w:rPr>
      </w:pPr>
      <w:r w:rsidRPr="00A32FCF">
        <w:rPr>
          <w:u w:val="none"/>
        </w:rPr>
        <w:t>Actividades durante el Periodo de Operación</w:t>
      </w:r>
    </w:p>
    <w:p w14:paraId="553EE497" w14:textId="1FDEB6C0" w:rsidR="008A1DFD" w:rsidRPr="00A32FCF" w:rsidRDefault="00984D35"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bookmarkStart w:id="4" w:name="_Toc434489814"/>
      <w:r w:rsidRPr="00A32FCF">
        <w:rPr>
          <w:rFonts w:ascii="Times New Roman" w:hAnsi="Times New Roman" w:cs="Times New Roman"/>
          <w:sz w:val="24"/>
        </w:rPr>
        <w:t>El Desarrollador deberá proporcionar sin costo adicional</w:t>
      </w:r>
      <w:r w:rsidR="00C83780">
        <w:rPr>
          <w:rFonts w:ascii="Times New Roman" w:hAnsi="Times New Roman" w:cs="Times New Roman"/>
          <w:sz w:val="24"/>
        </w:rPr>
        <w:t xml:space="preserve"> para el Instituto, durante la V</w:t>
      </w:r>
      <w:r w:rsidRPr="00A32FCF">
        <w:rPr>
          <w:rFonts w:ascii="Times New Roman" w:hAnsi="Times New Roman" w:cs="Times New Roman"/>
          <w:sz w:val="24"/>
        </w:rPr>
        <w:t xml:space="preserve">igencia del Contrato, el Mantenimiento Preventivo y </w:t>
      </w:r>
      <w:r w:rsidR="000F0A91" w:rsidRPr="00A32FCF">
        <w:rPr>
          <w:rFonts w:ascii="Times New Roman" w:hAnsi="Times New Roman" w:cs="Times New Roman"/>
          <w:sz w:val="24"/>
        </w:rPr>
        <w:t>Co</w:t>
      </w:r>
      <w:r w:rsidRPr="00A32FCF">
        <w:rPr>
          <w:rFonts w:ascii="Times New Roman" w:hAnsi="Times New Roman" w:cs="Times New Roman"/>
          <w:sz w:val="24"/>
        </w:rPr>
        <w:t xml:space="preserve">rrectivo para los Equipos de </w:t>
      </w:r>
      <w:r w:rsidR="000240BF" w:rsidRPr="00A32FCF">
        <w:rPr>
          <w:rFonts w:ascii="Times New Roman" w:hAnsi="Times New Roman" w:cs="Times New Roman"/>
          <w:sz w:val="24"/>
        </w:rPr>
        <w:t>Laboratorio de Análisis Clínicos</w:t>
      </w:r>
      <w:r w:rsidRPr="00A32FCF">
        <w:rPr>
          <w:rFonts w:ascii="Times New Roman" w:hAnsi="Times New Roman" w:cs="Times New Roman"/>
          <w:sz w:val="24"/>
        </w:rPr>
        <w:t xml:space="preserve">, </w:t>
      </w:r>
      <w:r w:rsidR="00AF05BE">
        <w:rPr>
          <w:rFonts w:ascii="Times New Roman" w:hAnsi="Times New Roman" w:cs="Times New Roman"/>
          <w:sz w:val="24"/>
          <w:szCs w:val="24"/>
        </w:rPr>
        <w:t>Banco de Sangre</w:t>
      </w:r>
      <w:r w:rsidR="006B5EF9">
        <w:rPr>
          <w:rFonts w:ascii="Times New Roman" w:hAnsi="Times New Roman" w:cs="Times New Roman"/>
          <w:sz w:val="24"/>
        </w:rPr>
        <w:t xml:space="preserve"> </w:t>
      </w:r>
      <w:r w:rsidRPr="00A32FCF">
        <w:rPr>
          <w:rFonts w:ascii="Times New Roman" w:hAnsi="Times New Roman" w:cs="Times New Roman"/>
          <w:sz w:val="24"/>
        </w:rPr>
        <w:t>y de cómputo,</w:t>
      </w:r>
      <w:r w:rsidR="000F0A91" w:rsidRPr="00A32FCF">
        <w:rPr>
          <w:rFonts w:ascii="Times New Roman" w:hAnsi="Times New Roman" w:cs="Times New Roman"/>
          <w:sz w:val="24"/>
        </w:rPr>
        <w:t xml:space="preserve"> de conformidad con lo establecido en el </w:t>
      </w:r>
      <w:r w:rsidR="000F0A91" w:rsidRPr="00A32FCF">
        <w:rPr>
          <w:rFonts w:ascii="Times New Roman" w:hAnsi="Times New Roman" w:cs="Times New Roman"/>
          <w:b/>
          <w:sz w:val="24"/>
        </w:rPr>
        <w:t>Anexo 9 (</w:t>
      </w:r>
      <w:r w:rsidR="000F0A91" w:rsidRPr="00A32FCF">
        <w:rPr>
          <w:rFonts w:ascii="Times New Roman" w:hAnsi="Times New Roman" w:cs="Times New Roman"/>
          <w:b/>
          <w:i/>
          <w:sz w:val="24"/>
        </w:rPr>
        <w:t>Requerimientos de Equipo</w:t>
      </w:r>
      <w:r w:rsidR="000F0A91" w:rsidRPr="00A32FCF">
        <w:rPr>
          <w:rFonts w:ascii="Times New Roman" w:hAnsi="Times New Roman" w:cs="Times New Roman"/>
          <w:b/>
          <w:sz w:val="24"/>
        </w:rPr>
        <w:t>)</w:t>
      </w:r>
      <w:r w:rsidR="000F0A91" w:rsidRPr="00A32FCF">
        <w:rPr>
          <w:rFonts w:ascii="Times New Roman" w:hAnsi="Times New Roman" w:cs="Times New Roman"/>
          <w:sz w:val="24"/>
        </w:rPr>
        <w:t xml:space="preserve"> y sus </w:t>
      </w:r>
      <w:r w:rsidR="00781A27">
        <w:rPr>
          <w:rFonts w:ascii="Times New Roman" w:hAnsi="Times New Roman" w:cs="Times New Roman"/>
          <w:sz w:val="24"/>
        </w:rPr>
        <w:t>A</w:t>
      </w:r>
      <w:r w:rsidR="00781A27" w:rsidRPr="00A32FCF">
        <w:rPr>
          <w:rFonts w:ascii="Times New Roman" w:hAnsi="Times New Roman" w:cs="Times New Roman"/>
          <w:sz w:val="24"/>
        </w:rPr>
        <w:t xml:space="preserve">péndices </w:t>
      </w:r>
      <w:r w:rsidR="000F0A91" w:rsidRPr="00A32FCF">
        <w:rPr>
          <w:rFonts w:ascii="Times New Roman" w:hAnsi="Times New Roman" w:cs="Times New Roman"/>
          <w:sz w:val="24"/>
        </w:rPr>
        <w:t xml:space="preserve">y </w:t>
      </w:r>
      <w:r w:rsidR="000F0A91" w:rsidRPr="00A32FCF">
        <w:rPr>
          <w:rFonts w:ascii="Times New Roman" w:hAnsi="Times New Roman" w:cs="Times New Roman"/>
          <w:b/>
          <w:sz w:val="24"/>
        </w:rPr>
        <w:t>Anexo 10 (</w:t>
      </w:r>
      <w:r w:rsidR="000F0A91" w:rsidRPr="00A32FCF">
        <w:rPr>
          <w:rFonts w:ascii="Times New Roman" w:hAnsi="Times New Roman" w:cs="Times New Roman"/>
          <w:b/>
          <w:i/>
          <w:sz w:val="24"/>
        </w:rPr>
        <w:t>Requerimientos de Servicio</w:t>
      </w:r>
      <w:r w:rsidR="004731E2">
        <w:rPr>
          <w:rFonts w:ascii="Times New Roman" w:hAnsi="Times New Roman" w:cs="Times New Roman"/>
          <w:b/>
          <w:i/>
          <w:sz w:val="24"/>
        </w:rPr>
        <w:t>s</w:t>
      </w:r>
      <w:r w:rsidR="000F0A91" w:rsidRPr="00A32FCF">
        <w:rPr>
          <w:rFonts w:ascii="Times New Roman" w:hAnsi="Times New Roman" w:cs="Times New Roman"/>
          <w:b/>
          <w:sz w:val="24"/>
        </w:rPr>
        <w:t>)</w:t>
      </w:r>
      <w:r w:rsidRPr="00A32FCF">
        <w:rPr>
          <w:rFonts w:ascii="Times New Roman" w:hAnsi="Times New Roman" w:cs="Times New Roman"/>
          <w:sz w:val="24"/>
        </w:rPr>
        <w:t xml:space="preserve"> </w:t>
      </w:r>
      <w:r w:rsidR="000F0A91" w:rsidRPr="00A32FCF">
        <w:rPr>
          <w:rFonts w:ascii="Times New Roman" w:hAnsi="Times New Roman" w:cs="Times New Roman"/>
          <w:sz w:val="24"/>
        </w:rPr>
        <w:t xml:space="preserve">y sus </w:t>
      </w:r>
      <w:r w:rsidR="00781A27">
        <w:rPr>
          <w:rFonts w:ascii="Times New Roman" w:hAnsi="Times New Roman" w:cs="Times New Roman"/>
          <w:sz w:val="24"/>
        </w:rPr>
        <w:t>A</w:t>
      </w:r>
      <w:r w:rsidR="00781A27" w:rsidRPr="00A32FCF">
        <w:rPr>
          <w:rFonts w:ascii="Times New Roman" w:hAnsi="Times New Roman" w:cs="Times New Roman"/>
          <w:sz w:val="24"/>
        </w:rPr>
        <w:t>péndices</w:t>
      </w:r>
      <w:r w:rsidR="00C1063C" w:rsidRPr="00C1063C">
        <w:rPr>
          <w:rFonts w:ascii="Times New Roman" w:hAnsi="Times New Roman" w:cs="Times New Roman"/>
          <w:sz w:val="24"/>
          <w:szCs w:val="24"/>
        </w:rPr>
        <w:t>,</w:t>
      </w:r>
      <w:r w:rsidR="000C1E39" w:rsidRPr="00A32FCF">
        <w:rPr>
          <w:rFonts w:ascii="Times New Roman" w:hAnsi="Times New Roman" w:cs="Times New Roman"/>
          <w:sz w:val="24"/>
        </w:rPr>
        <w:t xml:space="preserve"> así como</w:t>
      </w:r>
      <w:bookmarkEnd w:id="4"/>
      <w:r w:rsidR="000C1E39" w:rsidRPr="00A32FCF">
        <w:rPr>
          <w:rFonts w:ascii="Times New Roman" w:hAnsi="Times New Roman" w:cs="Times New Roman"/>
          <w:sz w:val="24"/>
        </w:rPr>
        <w:t xml:space="preserve"> en el Contrato.</w:t>
      </w:r>
    </w:p>
    <w:p w14:paraId="46CECC0F" w14:textId="77777777" w:rsidR="008A1DFD" w:rsidRPr="00A32FCF" w:rsidRDefault="008A1DFD" w:rsidP="001E4DB3">
      <w:pPr>
        <w:pStyle w:val="Prrafodelista"/>
        <w:spacing w:line="276" w:lineRule="auto"/>
        <w:ind w:left="851"/>
        <w:jc w:val="both"/>
        <w:rPr>
          <w:rFonts w:ascii="Times New Roman" w:hAnsi="Times New Roman" w:cs="Times New Roman"/>
          <w:sz w:val="24"/>
        </w:rPr>
      </w:pPr>
    </w:p>
    <w:p w14:paraId="06772735" w14:textId="77777777" w:rsidR="00984D35" w:rsidRPr="00A32FCF" w:rsidRDefault="00984D35" w:rsidP="00453E06">
      <w:pPr>
        <w:pStyle w:val="Prrafodelista"/>
        <w:numPr>
          <w:ilvl w:val="1"/>
          <w:numId w:val="8"/>
        </w:numPr>
        <w:spacing w:line="276" w:lineRule="auto"/>
        <w:ind w:left="851" w:hanging="567"/>
        <w:jc w:val="both"/>
        <w:rPr>
          <w:rFonts w:ascii="Times New Roman" w:hAnsi="Times New Roman" w:cs="Times New Roman"/>
          <w:sz w:val="24"/>
        </w:rPr>
      </w:pPr>
      <w:r w:rsidRPr="00A32FCF">
        <w:rPr>
          <w:rFonts w:ascii="Times New Roman" w:hAnsi="Times New Roman" w:cs="Times New Roman"/>
          <w:sz w:val="24"/>
        </w:rPr>
        <w:t xml:space="preserve">El Desarrollador garantizará la recepción y </w:t>
      </w:r>
      <w:r w:rsidR="00815C93" w:rsidRPr="00A32FCF">
        <w:rPr>
          <w:rFonts w:ascii="Times New Roman" w:hAnsi="Times New Roman" w:cs="Times New Roman"/>
          <w:sz w:val="24"/>
        </w:rPr>
        <w:t>transporte</w:t>
      </w:r>
      <w:r w:rsidRPr="00A32FCF">
        <w:rPr>
          <w:rFonts w:ascii="Times New Roman" w:hAnsi="Times New Roman" w:cs="Times New Roman"/>
          <w:sz w:val="24"/>
        </w:rPr>
        <w:t xml:space="preserve"> de muestras, envío a análisis y entrega de resultados analíticos, incluyendo copia del control de calidad de Equipo a </w:t>
      </w:r>
      <w:r w:rsidRPr="00A32FCF">
        <w:rPr>
          <w:rFonts w:ascii="Times New Roman" w:hAnsi="Times New Roman" w:cs="Times New Roman"/>
          <w:sz w:val="24"/>
        </w:rPr>
        <w:lastRenderedPageBreak/>
        <w:t xml:space="preserve">más tardar en 24 horas para exámenes de rutina y 10 horas para </w:t>
      </w:r>
      <w:r w:rsidR="00555B08" w:rsidRPr="00A32FCF">
        <w:rPr>
          <w:rFonts w:ascii="Times New Roman" w:hAnsi="Times New Roman" w:cs="Times New Roman"/>
          <w:sz w:val="24"/>
        </w:rPr>
        <w:t>el Servicio de Urgencias</w:t>
      </w:r>
      <w:r w:rsidRPr="00A32FCF">
        <w:rPr>
          <w:rFonts w:ascii="Times New Roman" w:hAnsi="Times New Roman" w:cs="Times New Roman"/>
          <w:sz w:val="24"/>
        </w:rPr>
        <w:t>.</w:t>
      </w:r>
    </w:p>
    <w:p w14:paraId="2427C1DF" w14:textId="77777777" w:rsidR="00093E69" w:rsidRPr="00A32FCF" w:rsidRDefault="00093E69" w:rsidP="001E4DB3">
      <w:pPr>
        <w:pStyle w:val="Prrafodelista"/>
        <w:ind w:left="851"/>
        <w:rPr>
          <w:rFonts w:ascii="Times New Roman" w:hAnsi="Times New Roman" w:cs="Times New Roman"/>
          <w:sz w:val="24"/>
        </w:rPr>
      </w:pPr>
    </w:p>
    <w:p w14:paraId="62C744AF" w14:textId="1168C791" w:rsidR="007F6A5A" w:rsidRPr="00A32FCF" w:rsidRDefault="00C1063C" w:rsidP="00453E06">
      <w:pPr>
        <w:pStyle w:val="Prrafodelista"/>
        <w:widowControl w:val="0"/>
        <w:numPr>
          <w:ilvl w:val="1"/>
          <w:numId w:val="8"/>
        </w:numPr>
        <w:spacing w:before="60" w:after="120" w:line="276" w:lineRule="auto"/>
        <w:ind w:left="851" w:hanging="567"/>
        <w:contextualSpacing w:val="0"/>
        <w:jc w:val="both"/>
        <w:rPr>
          <w:rFonts w:ascii="Times New Roman" w:eastAsiaTheme="minorEastAsia" w:hAnsi="Times New Roman" w:cs="Times New Roman"/>
          <w:sz w:val="24"/>
          <w:szCs w:val="24"/>
        </w:rPr>
      </w:pPr>
      <w:r w:rsidRPr="00C1063C">
        <w:rPr>
          <w:rFonts w:ascii="Times New Roman" w:hAnsi="Times New Roman" w:cs="Times New Roman"/>
          <w:sz w:val="24"/>
          <w:szCs w:val="24"/>
        </w:rPr>
        <w:t>Las</w:t>
      </w:r>
      <w:r w:rsidR="007F6A5A" w:rsidRPr="00A32FCF">
        <w:rPr>
          <w:rFonts w:ascii="Times New Roman" w:hAnsi="Times New Roman" w:cs="Times New Roman"/>
          <w:sz w:val="24"/>
        </w:rPr>
        <w:t xml:space="preserve"> </w:t>
      </w:r>
      <w:r w:rsidR="00815C93" w:rsidRPr="00A32FCF">
        <w:rPr>
          <w:rFonts w:ascii="Times New Roman" w:hAnsi="Times New Roman" w:cs="Times New Roman"/>
          <w:sz w:val="24"/>
        </w:rPr>
        <w:t>características</w:t>
      </w:r>
      <w:r w:rsidR="007F6A5A" w:rsidRPr="00A32FCF">
        <w:rPr>
          <w:rFonts w:ascii="Times New Roman" w:hAnsi="Times New Roman" w:cs="Times New Roman"/>
          <w:sz w:val="24"/>
        </w:rPr>
        <w:t xml:space="preserve"> del empaque que utilice el Desarrollador deberá garantizar la entrega de </w:t>
      </w:r>
      <w:r w:rsidR="00781A27">
        <w:rPr>
          <w:rFonts w:ascii="Times New Roman" w:hAnsi="Times New Roman" w:cs="Times New Roman"/>
          <w:sz w:val="24"/>
        </w:rPr>
        <w:t>R</w:t>
      </w:r>
      <w:r w:rsidR="00781A27" w:rsidRPr="00A32FCF">
        <w:rPr>
          <w:rFonts w:ascii="Times New Roman" w:hAnsi="Times New Roman" w:cs="Times New Roman"/>
          <w:sz w:val="24"/>
        </w:rPr>
        <w:t>eactivos</w:t>
      </w:r>
      <w:r w:rsidR="007F6A5A" w:rsidRPr="00A32FCF">
        <w:rPr>
          <w:rFonts w:ascii="Times New Roman" w:hAnsi="Times New Roman" w:cs="Times New Roman"/>
          <w:sz w:val="24"/>
        </w:rPr>
        <w:t xml:space="preserve">, bolsas de extracción y fraccionamiento de sangre y </w:t>
      </w:r>
      <w:r w:rsidR="00781A27">
        <w:rPr>
          <w:rFonts w:ascii="Times New Roman" w:hAnsi="Times New Roman" w:cs="Times New Roman"/>
          <w:sz w:val="24"/>
        </w:rPr>
        <w:t>C</w:t>
      </w:r>
      <w:r w:rsidR="00781A27" w:rsidRPr="00A32FCF">
        <w:rPr>
          <w:rFonts w:ascii="Times New Roman" w:hAnsi="Times New Roman" w:cs="Times New Roman"/>
          <w:sz w:val="24"/>
        </w:rPr>
        <w:t xml:space="preserve">onsumibles </w:t>
      </w:r>
      <w:r w:rsidR="007F6A5A" w:rsidRPr="00A32FCF">
        <w:rPr>
          <w:rFonts w:ascii="Times New Roman" w:hAnsi="Times New Roman" w:cs="Times New Roman"/>
          <w:sz w:val="24"/>
        </w:rPr>
        <w:t xml:space="preserve">en condiciones óptimas de temperatura, envase, embalaje a prueba de humedad y de polvo, con el fin de preservar la </w:t>
      </w:r>
      <w:r w:rsidR="00781A27">
        <w:rPr>
          <w:rFonts w:ascii="Times New Roman" w:hAnsi="Times New Roman" w:cs="Times New Roman"/>
          <w:sz w:val="24"/>
        </w:rPr>
        <w:t>C</w:t>
      </w:r>
      <w:r w:rsidR="00781A27" w:rsidRPr="00A32FCF">
        <w:rPr>
          <w:rFonts w:ascii="Times New Roman" w:hAnsi="Times New Roman" w:cs="Times New Roman"/>
          <w:sz w:val="24"/>
        </w:rPr>
        <w:t xml:space="preserve">alidad </w:t>
      </w:r>
      <w:r w:rsidR="007F6A5A" w:rsidRPr="00A32FCF">
        <w:rPr>
          <w:rFonts w:ascii="Times New Roman" w:hAnsi="Times New Roman" w:cs="Times New Roman"/>
          <w:sz w:val="24"/>
        </w:rPr>
        <w:t>y condiciones adecuadas durante el transporte y el almacenaje y deberán contener la siguiente información:</w:t>
      </w:r>
    </w:p>
    <w:p w14:paraId="2F19248A" w14:textId="1259FBDE" w:rsidR="007F6A5A" w:rsidRPr="00A32FCF" w:rsidRDefault="007F6A5A" w:rsidP="00453E06">
      <w:pPr>
        <w:pStyle w:val="Prrafodelista"/>
        <w:widowControl w:val="0"/>
        <w:numPr>
          <w:ilvl w:val="0"/>
          <w:numId w:val="10"/>
        </w:numPr>
        <w:spacing w:before="60" w:after="120" w:line="276" w:lineRule="auto"/>
        <w:ind w:left="1560" w:right="-285"/>
        <w:contextualSpacing w:val="0"/>
        <w:jc w:val="both"/>
        <w:rPr>
          <w:rFonts w:ascii="Times New Roman" w:hAnsi="Times New Roman" w:cs="Times New Roman"/>
          <w:sz w:val="24"/>
        </w:rPr>
      </w:pPr>
      <w:r w:rsidRPr="00A32FCF">
        <w:rPr>
          <w:rFonts w:ascii="Times New Roman" w:hAnsi="Times New Roman" w:cs="Times New Roman"/>
          <w:sz w:val="24"/>
        </w:rPr>
        <w:t>D</w:t>
      </w:r>
      <w:r w:rsidR="0048427A" w:rsidRPr="00A32FCF">
        <w:rPr>
          <w:rFonts w:ascii="Times New Roman" w:hAnsi="Times New Roman" w:cs="Times New Roman"/>
          <w:sz w:val="24"/>
        </w:rPr>
        <w:t xml:space="preserve">escripción completa del </w:t>
      </w:r>
      <w:r w:rsidR="00781A27">
        <w:rPr>
          <w:rFonts w:ascii="Times New Roman" w:hAnsi="Times New Roman" w:cs="Times New Roman"/>
          <w:sz w:val="24"/>
        </w:rPr>
        <w:t>R</w:t>
      </w:r>
      <w:r w:rsidR="00781A27" w:rsidRPr="00A32FCF">
        <w:rPr>
          <w:rFonts w:ascii="Times New Roman" w:hAnsi="Times New Roman" w:cs="Times New Roman"/>
          <w:sz w:val="24"/>
        </w:rPr>
        <w:t xml:space="preserve">eactivo </w:t>
      </w:r>
      <w:r w:rsidR="00815C93" w:rsidRPr="00A32FCF">
        <w:rPr>
          <w:rFonts w:ascii="Times New Roman" w:hAnsi="Times New Roman" w:cs="Times New Roman"/>
          <w:sz w:val="24"/>
        </w:rPr>
        <w:t xml:space="preserve">y/o </w:t>
      </w:r>
      <w:r w:rsidR="00781A27">
        <w:rPr>
          <w:rFonts w:ascii="Times New Roman" w:hAnsi="Times New Roman" w:cs="Times New Roman"/>
          <w:sz w:val="24"/>
        </w:rPr>
        <w:t>C</w:t>
      </w:r>
      <w:r w:rsidR="00781A27" w:rsidRPr="00A32FCF">
        <w:rPr>
          <w:rFonts w:ascii="Times New Roman" w:hAnsi="Times New Roman" w:cs="Times New Roman"/>
          <w:sz w:val="24"/>
        </w:rPr>
        <w:t>onsumible</w:t>
      </w:r>
      <w:r w:rsidR="00781A27">
        <w:rPr>
          <w:rFonts w:ascii="Times New Roman" w:hAnsi="Times New Roman" w:cs="Times New Roman"/>
          <w:sz w:val="24"/>
        </w:rPr>
        <w:t>.</w:t>
      </w:r>
    </w:p>
    <w:p w14:paraId="729B9693" w14:textId="33BEBF61" w:rsidR="007F6A5A" w:rsidRPr="00A32FCF" w:rsidRDefault="007F6A5A" w:rsidP="00453E06">
      <w:pPr>
        <w:pStyle w:val="Prrafodelista"/>
        <w:widowControl w:val="0"/>
        <w:numPr>
          <w:ilvl w:val="0"/>
          <w:numId w:val="10"/>
        </w:numPr>
        <w:spacing w:before="60" w:after="120" w:line="276" w:lineRule="auto"/>
        <w:ind w:left="1560" w:right="-285"/>
        <w:contextualSpacing w:val="0"/>
        <w:jc w:val="both"/>
        <w:rPr>
          <w:rFonts w:ascii="Times New Roman" w:hAnsi="Times New Roman" w:cs="Times New Roman"/>
          <w:sz w:val="24"/>
        </w:rPr>
      </w:pPr>
      <w:r w:rsidRPr="00A32FCF">
        <w:rPr>
          <w:rFonts w:ascii="Times New Roman" w:hAnsi="Times New Roman" w:cs="Times New Roman"/>
          <w:sz w:val="24"/>
        </w:rPr>
        <w:t>Cantidad</w:t>
      </w:r>
      <w:r w:rsidR="00781A27">
        <w:rPr>
          <w:rFonts w:ascii="Times New Roman" w:hAnsi="Times New Roman" w:cs="Times New Roman"/>
          <w:sz w:val="24"/>
        </w:rPr>
        <w:t>.</w:t>
      </w:r>
    </w:p>
    <w:p w14:paraId="55EC7A70" w14:textId="35AF3D92" w:rsidR="007F6A5A" w:rsidRPr="00A32FCF" w:rsidRDefault="007F6A5A" w:rsidP="00453E06">
      <w:pPr>
        <w:pStyle w:val="Prrafodelista"/>
        <w:widowControl w:val="0"/>
        <w:numPr>
          <w:ilvl w:val="0"/>
          <w:numId w:val="10"/>
        </w:numPr>
        <w:spacing w:before="60" w:after="120" w:line="276" w:lineRule="auto"/>
        <w:ind w:left="1560" w:right="-285"/>
        <w:contextualSpacing w:val="0"/>
        <w:jc w:val="both"/>
        <w:rPr>
          <w:rFonts w:ascii="Times New Roman" w:hAnsi="Times New Roman" w:cs="Times New Roman"/>
          <w:sz w:val="24"/>
        </w:rPr>
      </w:pPr>
      <w:r w:rsidRPr="00A32FCF">
        <w:rPr>
          <w:rFonts w:ascii="Times New Roman" w:hAnsi="Times New Roman" w:cs="Times New Roman"/>
          <w:sz w:val="24"/>
        </w:rPr>
        <w:t>Fecha de fabricación y caducidad</w:t>
      </w:r>
      <w:r w:rsidR="00781A27">
        <w:rPr>
          <w:rFonts w:ascii="Times New Roman" w:hAnsi="Times New Roman" w:cs="Times New Roman"/>
          <w:sz w:val="24"/>
        </w:rPr>
        <w:t>.</w:t>
      </w:r>
    </w:p>
    <w:p w14:paraId="6C221066" w14:textId="7AFFEBE9" w:rsidR="007F6A5A" w:rsidRPr="00A32FCF" w:rsidRDefault="007F6A5A" w:rsidP="00453E06">
      <w:pPr>
        <w:pStyle w:val="Prrafodelista"/>
        <w:widowControl w:val="0"/>
        <w:numPr>
          <w:ilvl w:val="0"/>
          <w:numId w:val="10"/>
        </w:numPr>
        <w:spacing w:before="60" w:after="120" w:line="276" w:lineRule="auto"/>
        <w:ind w:left="1560" w:right="-285"/>
        <w:contextualSpacing w:val="0"/>
        <w:jc w:val="both"/>
        <w:rPr>
          <w:rFonts w:ascii="Times New Roman" w:hAnsi="Times New Roman" w:cs="Times New Roman"/>
          <w:sz w:val="24"/>
        </w:rPr>
      </w:pPr>
      <w:r w:rsidRPr="00A32FCF">
        <w:rPr>
          <w:rFonts w:ascii="Times New Roman" w:hAnsi="Times New Roman" w:cs="Times New Roman"/>
          <w:sz w:val="24"/>
        </w:rPr>
        <w:t xml:space="preserve">Origen del </w:t>
      </w:r>
      <w:r w:rsidR="00F757CE">
        <w:rPr>
          <w:rFonts w:ascii="Times New Roman" w:hAnsi="Times New Roman" w:cs="Times New Roman"/>
          <w:sz w:val="24"/>
        </w:rPr>
        <w:t>R</w:t>
      </w:r>
      <w:r w:rsidR="00F757CE" w:rsidRPr="00A32FCF">
        <w:rPr>
          <w:rFonts w:ascii="Times New Roman" w:hAnsi="Times New Roman" w:cs="Times New Roman"/>
          <w:sz w:val="24"/>
        </w:rPr>
        <w:t xml:space="preserve">eactivo </w:t>
      </w:r>
      <w:r w:rsidRPr="00A32FCF">
        <w:rPr>
          <w:rFonts w:ascii="Times New Roman" w:hAnsi="Times New Roman" w:cs="Times New Roman"/>
          <w:sz w:val="24"/>
        </w:rPr>
        <w:t xml:space="preserve">y/o </w:t>
      </w:r>
      <w:r w:rsidR="00F757CE">
        <w:rPr>
          <w:rFonts w:ascii="Times New Roman" w:hAnsi="Times New Roman" w:cs="Times New Roman"/>
          <w:sz w:val="24"/>
        </w:rPr>
        <w:t>C</w:t>
      </w:r>
      <w:r w:rsidR="00F757CE" w:rsidRPr="00A32FCF">
        <w:rPr>
          <w:rFonts w:ascii="Times New Roman" w:hAnsi="Times New Roman" w:cs="Times New Roman"/>
          <w:sz w:val="24"/>
        </w:rPr>
        <w:t>onsumible</w:t>
      </w:r>
      <w:r w:rsidR="00DC58C9">
        <w:rPr>
          <w:rFonts w:ascii="Times New Roman" w:hAnsi="Times New Roman" w:cs="Times New Roman"/>
          <w:sz w:val="24"/>
          <w:szCs w:val="24"/>
        </w:rPr>
        <w:t>.</w:t>
      </w:r>
    </w:p>
    <w:p w14:paraId="38CF7BC8" w14:textId="77777777" w:rsidR="0048427A" w:rsidRPr="008E43E4" w:rsidRDefault="0048427A" w:rsidP="008E43E4">
      <w:pPr>
        <w:widowControl w:val="0"/>
        <w:spacing w:before="60" w:after="120" w:line="276" w:lineRule="auto"/>
        <w:jc w:val="both"/>
        <w:rPr>
          <w:rFonts w:ascii="Times New Roman" w:hAnsi="Times New Roman"/>
          <w:b/>
          <w:i/>
          <w:sz w:val="24"/>
        </w:rPr>
      </w:pPr>
      <w:r w:rsidRPr="008E43E4">
        <w:rPr>
          <w:rFonts w:ascii="Times New Roman" w:hAnsi="Times New Roman"/>
          <w:b/>
          <w:i/>
          <w:sz w:val="24"/>
        </w:rPr>
        <w:t>Registro y control de procedimientos</w:t>
      </w:r>
    </w:p>
    <w:p w14:paraId="0ACC7789" w14:textId="3BB382F5" w:rsidR="0048427A" w:rsidRPr="00A32FCF" w:rsidRDefault="00D94567"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E</w:t>
      </w:r>
      <w:r w:rsidR="0048427A" w:rsidRPr="00A32FCF">
        <w:rPr>
          <w:rFonts w:ascii="Times New Roman" w:hAnsi="Times New Roman" w:cs="Times New Roman"/>
          <w:sz w:val="24"/>
        </w:rPr>
        <w:t xml:space="preserve">l Desarrollador </w:t>
      </w:r>
      <w:r w:rsidRPr="00A32FCF">
        <w:rPr>
          <w:rFonts w:ascii="Times New Roman" w:hAnsi="Times New Roman" w:cs="Times New Roman"/>
          <w:sz w:val="24"/>
        </w:rPr>
        <w:t xml:space="preserve">deberá </w:t>
      </w:r>
      <w:r w:rsidR="0048427A" w:rsidRPr="00A32FCF">
        <w:rPr>
          <w:rFonts w:ascii="Times New Roman" w:hAnsi="Times New Roman" w:cs="Times New Roman"/>
          <w:sz w:val="24"/>
        </w:rPr>
        <w:t>entregar la información mensual relativa a los rep</w:t>
      </w:r>
      <w:r w:rsidR="00A408D9" w:rsidRPr="00A32FCF">
        <w:rPr>
          <w:rFonts w:ascii="Times New Roman" w:hAnsi="Times New Roman" w:cs="Times New Roman"/>
          <w:sz w:val="24"/>
        </w:rPr>
        <w:t>ortes de las pruebas, como parte de su Reporte Mensual de Desempeño y Pagos</w:t>
      </w:r>
      <w:r w:rsidR="0048427A" w:rsidRPr="00A32FCF">
        <w:rPr>
          <w:rFonts w:ascii="Times New Roman" w:hAnsi="Times New Roman" w:cs="Times New Roman"/>
          <w:sz w:val="24"/>
        </w:rPr>
        <w:t>,</w:t>
      </w:r>
      <w:r w:rsidR="00B92AA0">
        <w:rPr>
          <w:rFonts w:ascii="Times New Roman" w:hAnsi="Times New Roman" w:cs="Times New Roman"/>
          <w:sz w:val="24"/>
        </w:rPr>
        <w:t xml:space="preserve"> incluyendo</w:t>
      </w:r>
      <w:r w:rsidR="0048427A" w:rsidRPr="00A32FCF">
        <w:rPr>
          <w:rFonts w:ascii="Times New Roman" w:hAnsi="Times New Roman" w:cs="Times New Roman"/>
          <w:sz w:val="24"/>
        </w:rPr>
        <w:t xml:space="preserve"> </w:t>
      </w:r>
      <w:r w:rsidR="00A408D9" w:rsidRPr="00A32FCF">
        <w:rPr>
          <w:rFonts w:ascii="Times New Roman" w:hAnsi="Times New Roman" w:cs="Times New Roman"/>
          <w:sz w:val="24"/>
        </w:rPr>
        <w:t>la siguiente información</w:t>
      </w:r>
      <w:r w:rsidR="0048427A" w:rsidRPr="00A32FCF">
        <w:rPr>
          <w:rFonts w:ascii="Times New Roman" w:hAnsi="Times New Roman" w:cs="Times New Roman"/>
          <w:sz w:val="24"/>
        </w:rPr>
        <w:t xml:space="preserve">: </w:t>
      </w:r>
    </w:p>
    <w:p w14:paraId="1A2CF922" w14:textId="31E2C446" w:rsidR="0048427A" w:rsidRPr="00A32FCF" w:rsidRDefault="0048427A" w:rsidP="00453E06">
      <w:pPr>
        <w:pStyle w:val="Prrafodelista"/>
        <w:widowControl w:val="0"/>
        <w:numPr>
          <w:ilvl w:val="0"/>
          <w:numId w:val="11"/>
        </w:numPr>
        <w:spacing w:before="60" w:after="120" w:line="276" w:lineRule="auto"/>
        <w:contextualSpacing w:val="0"/>
        <w:jc w:val="both"/>
        <w:rPr>
          <w:rFonts w:ascii="Times New Roman" w:hAnsi="Times New Roman" w:cs="Times New Roman"/>
          <w:sz w:val="24"/>
        </w:rPr>
      </w:pPr>
      <w:r w:rsidRPr="00A32FCF">
        <w:rPr>
          <w:rFonts w:ascii="Times New Roman" w:hAnsi="Times New Roman" w:cs="Times New Roman"/>
          <w:sz w:val="24"/>
        </w:rPr>
        <w:t xml:space="preserve">Desglose de </w:t>
      </w:r>
      <w:r w:rsidR="00ED6E56" w:rsidRPr="00A32FCF">
        <w:rPr>
          <w:rFonts w:ascii="Times New Roman" w:hAnsi="Times New Roman" w:cs="Times New Roman"/>
          <w:sz w:val="24"/>
        </w:rPr>
        <w:t>P</w:t>
      </w:r>
      <w:r w:rsidR="00815C93" w:rsidRPr="00A32FCF">
        <w:rPr>
          <w:rFonts w:ascii="Times New Roman" w:hAnsi="Times New Roman" w:cs="Times New Roman"/>
          <w:sz w:val="24"/>
        </w:rPr>
        <w:t xml:space="preserve">ruebas </w:t>
      </w:r>
      <w:r w:rsidR="00ED6E56" w:rsidRPr="00A32FCF">
        <w:rPr>
          <w:rFonts w:ascii="Times New Roman" w:hAnsi="Times New Roman" w:cs="Times New Roman"/>
          <w:sz w:val="24"/>
        </w:rPr>
        <w:t>E</w:t>
      </w:r>
      <w:r w:rsidR="001653C4" w:rsidRPr="00A32FCF">
        <w:rPr>
          <w:rFonts w:ascii="Times New Roman" w:hAnsi="Times New Roman" w:cs="Times New Roman"/>
          <w:sz w:val="24"/>
        </w:rPr>
        <w:t xml:space="preserve">fectivas realizadas y validadas por el </w:t>
      </w:r>
      <w:r w:rsidR="001653C4" w:rsidRPr="00F10965">
        <w:rPr>
          <w:rFonts w:ascii="Times New Roman" w:hAnsi="Times New Roman" w:cs="Times New Roman"/>
          <w:sz w:val="24"/>
        </w:rPr>
        <w:t>Hospital</w:t>
      </w:r>
      <w:r w:rsidR="00B92AA0">
        <w:rPr>
          <w:rFonts w:ascii="Times New Roman" w:hAnsi="Times New Roman" w:cs="Times New Roman"/>
          <w:sz w:val="24"/>
        </w:rPr>
        <w:t xml:space="preserve"> </w:t>
      </w:r>
      <w:r w:rsidR="00815C93" w:rsidRPr="00A32FCF">
        <w:rPr>
          <w:rFonts w:ascii="Times New Roman" w:hAnsi="Times New Roman" w:cs="Times New Roman"/>
          <w:sz w:val="24"/>
        </w:rPr>
        <w:t>en el</w:t>
      </w:r>
      <w:r w:rsidRPr="00A32FCF">
        <w:rPr>
          <w:rFonts w:ascii="Times New Roman" w:hAnsi="Times New Roman" w:cs="Times New Roman"/>
          <w:sz w:val="24"/>
        </w:rPr>
        <w:t xml:space="preserve"> mes inmediato anterior.</w:t>
      </w:r>
    </w:p>
    <w:p w14:paraId="525C32CA" w14:textId="77777777" w:rsidR="00A408D9" w:rsidRPr="00A32FCF" w:rsidRDefault="0048427A" w:rsidP="00453E06">
      <w:pPr>
        <w:pStyle w:val="Prrafodelista"/>
        <w:widowControl w:val="0"/>
        <w:numPr>
          <w:ilvl w:val="0"/>
          <w:numId w:val="11"/>
        </w:numPr>
        <w:spacing w:before="60" w:after="120" w:line="276" w:lineRule="auto"/>
        <w:contextualSpacing w:val="0"/>
        <w:jc w:val="both"/>
        <w:rPr>
          <w:rFonts w:ascii="Times New Roman" w:hAnsi="Times New Roman" w:cs="Times New Roman"/>
          <w:sz w:val="24"/>
        </w:rPr>
      </w:pPr>
      <w:r w:rsidRPr="00A32FCF">
        <w:rPr>
          <w:rFonts w:ascii="Times New Roman" w:hAnsi="Times New Roman" w:cs="Times New Roman"/>
          <w:sz w:val="24"/>
        </w:rPr>
        <w:t xml:space="preserve">Productividad acumulada con una periodicidad </w:t>
      </w:r>
      <w:r w:rsidR="00A408D9" w:rsidRPr="00A32FCF">
        <w:rPr>
          <w:rFonts w:ascii="Times New Roman" w:hAnsi="Times New Roman" w:cs="Times New Roman"/>
          <w:sz w:val="24"/>
        </w:rPr>
        <w:t>mensual o cuando se le solicite.</w:t>
      </w:r>
    </w:p>
    <w:p w14:paraId="06FC9B3D" w14:textId="17126328" w:rsidR="00A408D9" w:rsidRPr="00A32FCF" w:rsidRDefault="00A408D9" w:rsidP="00453E06">
      <w:pPr>
        <w:pStyle w:val="Prrafodelista"/>
        <w:widowControl w:val="0"/>
        <w:numPr>
          <w:ilvl w:val="0"/>
          <w:numId w:val="11"/>
        </w:numPr>
        <w:spacing w:before="60" w:after="120" w:line="276" w:lineRule="auto"/>
        <w:contextualSpacing w:val="0"/>
        <w:jc w:val="both"/>
        <w:rPr>
          <w:rFonts w:ascii="Times New Roman" w:hAnsi="Times New Roman" w:cs="Times New Roman"/>
          <w:sz w:val="24"/>
        </w:rPr>
      </w:pPr>
      <w:r w:rsidRPr="00A32FCF">
        <w:rPr>
          <w:rFonts w:ascii="Times New Roman" w:hAnsi="Times New Roman" w:cs="Times New Roman"/>
          <w:sz w:val="24"/>
        </w:rPr>
        <w:t>En caso de exceder el número de pruebas establecidas por mes, incluir número y tipo de pruebas excedentes.</w:t>
      </w:r>
    </w:p>
    <w:p w14:paraId="5F2F3CE9" w14:textId="24613848" w:rsidR="00641FF4" w:rsidRPr="00A32FCF" w:rsidRDefault="0048427A"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deberá coordinarse con el </w:t>
      </w:r>
      <w:r w:rsidR="00BF0A7E" w:rsidRPr="00A32FCF">
        <w:rPr>
          <w:rFonts w:ascii="Times New Roman" w:hAnsi="Times New Roman" w:cs="Times New Roman"/>
          <w:sz w:val="24"/>
        </w:rPr>
        <w:t>Personal del Hospital</w:t>
      </w:r>
      <w:r w:rsidRPr="00A32FCF">
        <w:rPr>
          <w:rFonts w:ascii="Times New Roman" w:hAnsi="Times New Roman" w:cs="Times New Roman"/>
          <w:sz w:val="24"/>
        </w:rPr>
        <w:t>, para ajustar el requerimiento de sus</w:t>
      </w:r>
      <w:r w:rsidR="00ED6E56" w:rsidRPr="00A32FCF">
        <w:rPr>
          <w:rFonts w:ascii="Times New Roman" w:hAnsi="Times New Roman" w:cs="Times New Roman"/>
          <w:sz w:val="24"/>
        </w:rPr>
        <w:t xml:space="preserve"> Materiales</w:t>
      </w:r>
      <w:r w:rsidRPr="00A32FCF">
        <w:rPr>
          <w:rFonts w:ascii="Times New Roman" w:hAnsi="Times New Roman" w:cs="Times New Roman"/>
          <w:sz w:val="24"/>
        </w:rPr>
        <w:t xml:space="preserve"> de acue</w:t>
      </w:r>
      <w:r w:rsidR="00ED6E56" w:rsidRPr="00A32FCF">
        <w:rPr>
          <w:rFonts w:ascii="Times New Roman" w:hAnsi="Times New Roman" w:cs="Times New Roman"/>
          <w:sz w:val="24"/>
        </w:rPr>
        <w:t>rdo a las Pruebas Efectivas reportadas de manera</w:t>
      </w:r>
      <w:r w:rsidR="00641FF4" w:rsidRPr="00A32FCF">
        <w:rPr>
          <w:rFonts w:ascii="Times New Roman" w:hAnsi="Times New Roman" w:cs="Times New Roman"/>
          <w:sz w:val="24"/>
        </w:rPr>
        <w:t xml:space="preserve"> mensual.</w:t>
      </w:r>
    </w:p>
    <w:p w14:paraId="36639C68" w14:textId="77777777" w:rsidR="0048427A" w:rsidRPr="00A32FCF" w:rsidRDefault="0048427A"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El Desarrollador deberá llevar un registro cronológico de los estudios de laboratorio que se realicen, en los que conste: fecha, nombre del usuario, tipo de estudios de laboratorio realizados.</w:t>
      </w:r>
    </w:p>
    <w:p w14:paraId="6417BD41" w14:textId="7274C7EB" w:rsidR="0034382C" w:rsidRPr="00A32FCF" w:rsidRDefault="0048427A"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deberá proporcionar un inventario automático por </w:t>
      </w:r>
      <w:r w:rsidR="001653C4" w:rsidRPr="00A32FCF">
        <w:rPr>
          <w:rFonts w:ascii="Times New Roman" w:hAnsi="Times New Roman" w:cs="Times New Roman"/>
          <w:sz w:val="24"/>
        </w:rPr>
        <w:t>tipo de prueba</w:t>
      </w:r>
      <w:r w:rsidRPr="00A32FCF">
        <w:rPr>
          <w:rFonts w:ascii="Times New Roman" w:hAnsi="Times New Roman" w:cs="Times New Roman"/>
          <w:sz w:val="24"/>
        </w:rPr>
        <w:t xml:space="preserve"> y estado de </w:t>
      </w:r>
      <w:r w:rsidR="004609FC">
        <w:rPr>
          <w:rFonts w:ascii="Times New Roman" w:hAnsi="Times New Roman" w:cs="Times New Roman"/>
          <w:sz w:val="24"/>
        </w:rPr>
        <w:t>R</w:t>
      </w:r>
      <w:r w:rsidR="004609FC" w:rsidRPr="00A32FCF">
        <w:rPr>
          <w:rFonts w:ascii="Times New Roman" w:hAnsi="Times New Roman" w:cs="Times New Roman"/>
          <w:sz w:val="24"/>
        </w:rPr>
        <w:t>eactivo</w:t>
      </w:r>
      <w:r w:rsidRPr="00A32FCF">
        <w:rPr>
          <w:rFonts w:ascii="Times New Roman" w:hAnsi="Times New Roman" w:cs="Times New Roman"/>
          <w:sz w:val="24"/>
        </w:rPr>
        <w:t>, con el objeto de conocer índices de estadística y productividad.</w:t>
      </w:r>
    </w:p>
    <w:p w14:paraId="081F8725" w14:textId="24E2893A" w:rsidR="0034382C" w:rsidRPr="00A32FCF" w:rsidRDefault="0034382C"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deberá tener disponible </w:t>
      </w:r>
      <w:r w:rsidR="00C1063C">
        <w:rPr>
          <w:rFonts w:ascii="Times New Roman" w:hAnsi="Times New Roman" w:cs="Times New Roman"/>
          <w:sz w:val="24"/>
          <w:szCs w:val="24"/>
        </w:rPr>
        <w:t>un</w:t>
      </w:r>
      <w:r w:rsidRPr="00A32FCF">
        <w:rPr>
          <w:rFonts w:ascii="Times New Roman" w:hAnsi="Times New Roman" w:cs="Times New Roman"/>
          <w:sz w:val="24"/>
        </w:rPr>
        <w:t xml:space="preserve"> </w:t>
      </w:r>
      <w:r w:rsidR="001653C4" w:rsidRPr="00A32FCF">
        <w:rPr>
          <w:rFonts w:ascii="Times New Roman" w:hAnsi="Times New Roman" w:cs="Times New Roman"/>
          <w:sz w:val="24"/>
        </w:rPr>
        <w:t>enlace</w:t>
      </w:r>
      <w:r w:rsidRPr="00A32FCF">
        <w:rPr>
          <w:rFonts w:ascii="Times New Roman" w:hAnsi="Times New Roman" w:cs="Times New Roman"/>
          <w:sz w:val="24"/>
        </w:rPr>
        <w:t xml:space="preserve"> </w:t>
      </w:r>
      <w:r w:rsidR="004609FC">
        <w:rPr>
          <w:rFonts w:ascii="Times New Roman" w:hAnsi="Times New Roman" w:cs="Times New Roman"/>
          <w:sz w:val="24"/>
        </w:rPr>
        <w:t>w</w:t>
      </w:r>
      <w:r w:rsidR="004609FC" w:rsidRPr="00A32FCF">
        <w:rPr>
          <w:rFonts w:ascii="Times New Roman" w:hAnsi="Times New Roman" w:cs="Times New Roman"/>
          <w:sz w:val="24"/>
        </w:rPr>
        <w:t>eb</w:t>
      </w:r>
      <w:r w:rsidR="00DE12AD" w:rsidRPr="00A32FCF">
        <w:rPr>
          <w:rFonts w:ascii="Times New Roman" w:hAnsi="Times New Roman" w:cs="Times New Roman"/>
          <w:sz w:val="24"/>
        </w:rPr>
        <w:t xml:space="preserve">, </w:t>
      </w:r>
      <w:r w:rsidR="001653C4" w:rsidRPr="00A32FCF">
        <w:rPr>
          <w:rFonts w:ascii="Times New Roman" w:hAnsi="Times New Roman" w:cs="Times New Roman"/>
          <w:sz w:val="24"/>
        </w:rPr>
        <w:t>el</w:t>
      </w:r>
      <w:r w:rsidR="007F576E" w:rsidRPr="00A32FCF">
        <w:rPr>
          <w:rFonts w:ascii="Times New Roman" w:hAnsi="Times New Roman" w:cs="Times New Roman"/>
          <w:sz w:val="24"/>
        </w:rPr>
        <w:t xml:space="preserve"> cual permit</w:t>
      </w:r>
      <w:r w:rsidR="00B92AA0">
        <w:rPr>
          <w:rFonts w:ascii="Times New Roman" w:hAnsi="Times New Roman" w:cs="Times New Roman"/>
          <w:sz w:val="24"/>
        </w:rPr>
        <w:t>a</w:t>
      </w:r>
      <w:r w:rsidR="007F576E" w:rsidRPr="00A32FCF">
        <w:rPr>
          <w:rFonts w:ascii="Times New Roman" w:hAnsi="Times New Roman" w:cs="Times New Roman"/>
          <w:sz w:val="24"/>
        </w:rPr>
        <w:t xml:space="preserve"> </w:t>
      </w:r>
      <w:r w:rsidR="001653C4" w:rsidRPr="00A32FCF">
        <w:rPr>
          <w:rFonts w:ascii="Times New Roman" w:hAnsi="Times New Roman" w:cs="Times New Roman"/>
          <w:sz w:val="24"/>
        </w:rPr>
        <w:t>al</w:t>
      </w:r>
      <w:r w:rsidR="007F576E" w:rsidRPr="00A32FCF">
        <w:rPr>
          <w:rFonts w:ascii="Times New Roman" w:hAnsi="Times New Roman" w:cs="Times New Roman"/>
          <w:sz w:val="24"/>
        </w:rPr>
        <w:t xml:space="preserve"> Instituto y el </w:t>
      </w:r>
      <w:r w:rsidR="00BF0A7E" w:rsidRPr="00A32FCF">
        <w:rPr>
          <w:rFonts w:ascii="Times New Roman" w:hAnsi="Times New Roman" w:cs="Times New Roman"/>
          <w:sz w:val="24"/>
        </w:rPr>
        <w:t>Personal del Hospital</w:t>
      </w:r>
      <w:r w:rsidR="007F576E" w:rsidRPr="00A32FCF">
        <w:rPr>
          <w:rFonts w:ascii="Times New Roman" w:hAnsi="Times New Roman" w:cs="Times New Roman"/>
          <w:sz w:val="24"/>
        </w:rPr>
        <w:t>, consultar</w:t>
      </w:r>
      <w:r w:rsidRPr="00A32FCF">
        <w:rPr>
          <w:rFonts w:ascii="Times New Roman" w:hAnsi="Times New Roman" w:cs="Times New Roman"/>
          <w:sz w:val="24"/>
        </w:rPr>
        <w:t xml:space="preserve"> los resultados de Laboratorio de Análisis Clínicos</w:t>
      </w:r>
      <w:r w:rsidR="007F576E" w:rsidRPr="00A32FCF">
        <w:rPr>
          <w:rFonts w:ascii="Times New Roman" w:hAnsi="Times New Roman" w:cs="Times New Roman"/>
          <w:sz w:val="24"/>
        </w:rPr>
        <w:t>, en términos de</w:t>
      </w:r>
      <w:r w:rsidRPr="00A32FCF">
        <w:rPr>
          <w:rFonts w:ascii="Times New Roman" w:hAnsi="Times New Roman" w:cs="Times New Roman"/>
          <w:sz w:val="24"/>
        </w:rPr>
        <w:t xml:space="preserve"> la Legislación y de conformidad con las políticas del Instituto. </w:t>
      </w:r>
    </w:p>
    <w:p w14:paraId="40A92EE5" w14:textId="59F93EB2" w:rsidR="00C023A3" w:rsidRPr="008E43E4" w:rsidRDefault="00DD2850" w:rsidP="008E43E4">
      <w:pPr>
        <w:widowControl w:val="0"/>
        <w:spacing w:before="60" w:after="120" w:line="276" w:lineRule="auto"/>
        <w:jc w:val="both"/>
        <w:rPr>
          <w:rFonts w:ascii="Times New Roman" w:hAnsi="Times New Roman"/>
          <w:b/>
          <w:i/>
          <w:sz w:val="24"/>
        </w:rPr>
      </w:pPr>
      <w:r w:rsidRPr="008E43E4">
        <w:rPr>
          <w:rFonts w:ascii="Times New Roman" w:hAnsi="Times New Roman"/>
          <w:b/>
          <w:i/>
          <w:sz w:val="24"/>
        </w:rPr>
        <w:t>Controles en la Realización d</w:t>
      </w:r>
      <w:r w:rsidR="00C023A3" w:rsidRPr="008E43E4">
        <w:rPr>
          <w:rFonts w:ascii="Times New Roman" w:hAnsi="Times New Roman"/>
          <w:b/>
          <w:i/>
          <w:sz w:val="24"/>
        </w:rPr>
        <w:t xml:space="preserve">e Pruebas Efectivas </w:t>
      </w:r>
    </w:p>
    <w:p w14:paraId="1A3AD5BC" w14:textId="1047F1E8" w:rsidR="00FF136F" w:rsidRPr="00A32FCF" w:rsidRDefault="00FF136F"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lastRenderedPageBreak/>
        <w:t xml:space="preserve">Con el propósito de cuantificar las pruebas de </w:t>
      </w:r>
      <w:r w:rsidR="000240BF" w:rsidRPr="00A32FCF">
        <w:rPr>
          <w:rFonts w:ascii="Times New Roman" w:hAnsi="Times New Roman" w:cs="Times New Roman"/>
          <w:sz w:val="24"/>
        </w:rPr>
        <w:t>Laboratorio de Análisis Clínicos</w:t>
      </w:r>
      <w:r w:rsidRPr="00A32FCF">
        <w:rPr>
          <w:rFonts w:ascii="Times New Roman" w:hAnsi="Times New Roman" w:cs="Times New Roman"/>
          <w:sz w:val="24"/>
        </w:rPr>
        <w:t xml:space="preserve"> y procesos de </w:t>
      </w:r>
      <w:r w:rsidR="00AF05BE">
        <w:rPr>
          <w:rFonts w:ascii="Times New Roman" w:hAnsi="Times New Roman" w:cs="Times New Roman"/>
          <w:sz w:val="24"/>
          <w:szCs w:val="24"/>
        </w:rPr>
        <w:t>Banco de Sangre</w:t>
      </w:r>
      <w:r w:rsidR="00A21594">
        <w:rPr>
          <w:rFonts w:ascii="Times New Roman" w:hAnsi="Times New Roman" w:cs="Times New Roman"/>
          <w:sz w:val="24"/>
        </w:rPr>
        <w:t xml:space="preserve"> </w:t>
      </w:r>
      <w:r w:rsidRPr="00A32FCF">
        <w:rPr>
          <w:rFonts w:ascii="Times New Roman" w:hAnsi="Times New Roman" w:cs="Times New Roman"/>
          <w:sz w:val="24"/>
        </w:rPr>
        <w:t xml:space="preserve">que realizará el </w:t>
      </w:r>
      <w:r w:rsidR="004B457D">
        <w:rPr>
          <w:rFonts w:ascii="Times New Roman" w:hAnsi="Times New Roman" w:cs="Times New Roman"/>
          <w:sz w:val="24"/>
        </w:rPr>
        <w:t xml:space="preserve">Hospital </w:t>
      </w:r>
      <w:r w:rsidRPr="00A32FCF">
        <w:rPr>
          <w:rFonts w:ascii="Times New Roman" w:hAnsi="Times New Roman" w:cs="Times New Roman"/>
          <w:sz w:val="24"/>
        </w:rPr>
        <w:t>en los Equipos para la prestación del servicio, se aplicará</w:t>
      </w:r>
      <w:r w:rsidR="00861712" w:rsidRPr="00A32FCF">
        <w:rPr>
          <w:rFonts w:ascii="Times New Roman" w:hAnsi="Times New Roman" w:cs="Times New Roman"/>
          <w:sz w:val="24"/>
        </w:rPr>
        <w:t>n</w:t>
      </w:r>
      <w:r w:rsidRPr="00A32FCF">
        <w:rPr>
          <w:rFonts w:ascii="Times New Roman" w:hAnsi="Times New Roman" w:cs="Times New Roman"/>
          <w:sz w:val="24"/>
        </w:rPr>
        <w:t xml:space="preserve"> los siguientes criterios:</w:t>
      </w:r>
    </w:p>
    <w:p w14:paraId="5E263E26" w14:textId="5CA3D7DA" w:rsidR="00FF136F" w:rsidRPr="00A32FCF" w:rsidRDefault="00FF136F" w:rsidP="00453E06">
      <w:pPr>
        <w:pStyle w:val="Prrafodelista"/>
        <w:widowControl w:val="0"/>
        <w:numPr>
          <w:ilvl w:val="0"/>
          <w:numId w:val="5"/>
        </w:numPr>
        <w:spacing w:before="60" w:after="120" w:line="276" w:lineRule="auto"/>
        <w:ind w:left="1211" w:right="-285"/>
        <w:contextualSpacing w:val="0"/>
        <w:jc w:val="both"/>
        <w:rPr>
          <w:rFonts w:ascii="Times New Roman" w:hAnsi="Times New Roman" w:cs="Times New Roman"/>
          <w:sz w:val="24"/>
        </w:rPr>
      </w:pPr>
      <w:r w:rsidRPr="00A32FCF">
        <w:rPr>
          <w:rFonts w:ascii="Times New Roman" w:hAnsi="Times New Roman" w:cs="Times New Roman"/>
          <w:sz w:val="24"/>
        </w:rPr>
        <w:t xml:space="preserve">Se tomará como </w:t>
      </w:r>
      <w:r w:rsidR="00ED6E56" w:rsidRPr="00A32FCF">
        <w:rPr>
          <w:rFonts w:ascii="Times New Roman" w:hAnsi="Times New Roman" w:cs="Times New Roman"/>
          <w:sz w:val="24"/>
        </w:rPr>
        <w:t>P</w:t>
      </w:r>
      <w:r w:rsidRPr="00A32FCF">
        <w:rPr>
          <w:rFonts w:ascii="Times New Roman" w:hAnsi="Times New Roman" w:cs="Times New Roman"/>
          <w:sz w:val="24"/>
        </w:rPr>
        <w:t xml:space="preserve">ruebas </w:t>
      </w:r>
      <w:r w:rsidR="00ED6E56" w:rsidRPr="00A32FCF">
        <w:rPr>
          <w:rFonts w:ascii="Times New Roman" w:hAnsi="Times New Roman" w:cs="Times New Roman"/>
          <w:sz w:val="24"/>
        </w:rPr>
        <w:t>E</w:t>
      </w:r>
      <w:r w:rsidR="001653C4" w:rsidRPr="00A32FCF">
        <w:rPr>
          <w:rFonts w:ascii="Times New Roman" w:hAnsi="Times New Roman" w:cs="Times New Roman"/>
          <w:sz w:val="24"/>
        </w:rPr>
        <w:t>fectivas</w:t>
      </w:r>
      <w:r w:rsidRPr="00A32FCF">
        <w:rPr>
          <w:rFonts w:ascii="Times New Roman" w:hAnsi="Times New Roman" w:cs="Times New Roman"/>
          <w:sz w:val="24"/>
        </w:rPr>
        <w:t xml:space="preserve"> aquellos que se realicen y que correspondan a los identificados y registrados a través de una solicitud realizada por el médico tratante.</w:t>
      </w:r>
      <w:r w:rsidR="001653C4" w:rsidRPr="00A32FCF">
        <w:rPr>
          <w:rFonts w:ascii="Times New Roman" w:hAnsi="Times New Roman" w:cs="Times New Roman"/>
          <w:sz w:val="24"/>
        </w:rPr>
        <w:t xml:space="preserve"> </w:t>
      </w:r>
    </w:p>
    <w:p w14:paraId="7C2B2220" w14:textId="33180A01" w:rsidR="00FF136F" w:rsidRPr="00A32FCF" w:rsidRDefault="00FF136F" w:rsidP="00453E06">
      <w:pPr>
        <w:pStyle w:val="Prrafodelista"/>
        <w:widowControl w:val="0"/>
        <w:numPr>
          <w:ilvl w:val="0"/>
          <w:numId w:val="5"/>
        </w:numPr>
        <w:spacing w:before="60" w:after="120" w:line="276" w:lineRule="auto"/>
        <w:ind w:left="1211" w:right="-285"/>
        <w:contextualSpacing w:val="0"/>
        <w:jc w:val="both"/>
        <w:rPr>
          <w:rFonts w:ascii="Times New Roman" w:hAnsi="Times New Roman" w:cs="Times New Roman"/>
          <w:sz w:val="24"/>
        </w:rPr>
      </w:pPr>
      <w:r w:rsidRPr="00A32FCF">
        <w:rPr>
          <w:rFonts w:ascii="Times New Roman" w:hAnsi="Times New Roman" w:cs="Times New Roman"/>
          <w:sz w:val="24"/>
        </w:rPr>
        <w:t xml:space="preserve">Se entenderá por </w:t>
      </w:r>
      <w:r w:rsidR="00ED6E56" w:rsidRPr="00A32FCF">
        <w:rPr>
          <w:rFonts w:ascii="Times New Roman" w:hAnsi="Times New Roman" w:cs="Times New Roman"/>
          <w:sz w:val="24"/>
        </w:rPr>
        <w:t>Prueba E</w:t>
      </w:r>
      <w:r w:rsidRPr="00A32FCF">
        <w:rPr>
          <w:rFonts w:ascii="Times New Roman" w:hAnsi="Times New Roman" w:cs="Times New Roman"/>
          <w:sz w:val="24"/>
        </w:rPr>
        <w:t>fectiva real</w:t>
      </w:r>
      <w:r w:rsidR="00A75D48" w:rsidRPr="00A32FCF">
        <w:rPr>
          <w:rFonts w:ascii="Times New Roman" w:hAnsi="Times New Roman" w:cs="Times New Roman"/>
          <w:sz w:val="24"/>
        </w:rPr>
        <w:t xml:space="preserve">izada, el estudio o análisis, </w:t>
      </w:r>
      <w:r w:rsidRPr="00A32FCF">
        <w:rPr>
          <w:rFonts w:ascii="Times New Roman" w:hAnsi="Times New Roman" w:cs="Times New Roman"/>
          <w:sz w:val="24"/>
        </w:rPr>
        <w:t xml:space="preserve">que emite un resultado preciso, exacto y avalado por el </w:t>
      </w:r>
      <w:r w:rsidR="00F10965">
        <w:rPr>
          <w:rFonts w:ascii="Times New Roman" w:hAnsi="Times New Roman" w:cs="Times New Roman"/>
          <w:sz w:val="24"/>
        </w:rPr>
        <w:t>Instituto</w:t>
      </w:r>
      <w:r w:rsidRPr="00A32FCF">
        <w:rPr>
          <w:rFonts w:ascii="Times New Roman" w:hAnsi="Times New Roman" w:cs="Times New Roman"/>
          <w:sz w:val="24"/>
        </w:rPr>
        <w:t xml:space="preserve">, realizado en muestras biológicas, procesado y registrado como realizado en el Equipo del </w:t>
      </w:r>
      <w:r w:rsidR="003231C9" w:rsidRPr="00A32FCF">
        <w:rPr>
          <w:rFonts w:ascii="Times New Roman" w:hAnsi="Times New Roman" w:cs="Times New Roman"/>
          <w:sz w:val="24"/>
        </w:rPr>
        <w:t>Desarrollador</w:t>
      </w:r>
      <w:r w:rsidRPr="00A32FCF">
        <w:rPr>
          <w:rFonts w:ascii="Times New Roman" w:hAnsi="Times New Roman" w:cs="Times New Roman"/>
          <w:sz w:val="24"/>
        </w:rPr>
        <w:t xml:space="preserve">, con excepción de aquellas pruebas que se utilicen para el control interno y externo, controles y calibración de los Equipos y aquellas que se </w:t>
      </w:r>
      <w:r w:rsidR="00DD2850" w:rsidRPr="00A32FCF">
        <w:rPr>
          <w:rFonts w:ascii="Times New Roman" w:hAnsi="Times New Roman" w:cs="Times New Roman"/>
          <w:sz w:val="24"/>
        </w:rPr>
        <w:t>deriven de fallas de los mismos</w:t>
      </w:r>
      <w:r w:rsidRPr="00A32FCF">
        <w:rPr>
          <w:rFonts w:ascii="Times New Roman" w:hAnsi="Times New Roman" w:cs="Times New Roman"/>
          <w:sz w:val="24"/>
        </w:rPr>
        <w:t>.</w:t>
      </w:r>
    </w:p>
    <w:p w14:paraId="1DC91C2A" w14:textId="2D32778B" w:rsidR="00FF136F" w:rsidRPr="00A32FCF" w:rsidRDefault="00FF136F" w:rsidP="00453E06">
      <w:pPr>
        <w:pStyle w:val="Prrafodelista"/>
        <w:widowControl w:val="0"/>
        <w:numPr>
          <w:ilvl w:val="0"/>
          <w:numId w:val="5"/>
        </w:numPr>
        <w:spacing w:before="60" w:after="120" w:line="276" w:lineRule="auto"/>
        <w:ind w:left="1211" w:right="-285"/>
        <w:contextualSpacing w:val="0"/>
        <w:jc w:val="both"/>
        <w:rPr>
          <w:rFonts w:ascii="Times New Roman" w:hAnsi="Times New Roman" w:cs="Times New Roman"/>
          <w:sz w:val="24"/>
        </w:rPr>
      </w:pPr>
      <w:r w:rsidRPr="00A32FCF">
        <w:rPr>
          <w:rFonts w:ascii="Times New Roman" w:hAnsi="Times New Roman" w:cs="Times New Roman"/>
          <w:sz w:val="24"/>
        </w:rPr>
        <w:t>Se entenderá por obtención de bolsa de sangre segura, a aquella obtenida por punción o aféresis, de un donador voluntario, acreditación médica y clínica</w:t>
      </w:r>
      <w:r w:rsidR="00C1063C" w:rsidRPr="00C1063C">
        <w:rPr>
          <w:rFonts w:ascii="Times New Roman" w:hAnsi="Times New Roman" w:cs="Times New Roman"/>
          <w:sz w:val="24"/>
          <w:szCs w:val="24"/>
        </w:rPr>
        <w:t>,</w:t>
      </w:r>
      <w:r w:rsidRPr="00A32FCF">
        <w:rPr>
          <w:rFonts w:ascii="Times New Roman" w:hAnsi="Times New Roman" w:cs="Times New Roman"/>
          <w:sz w:val="24"/>
        </w:rPr>
        <w:t xml:space="preserve"> así como su tipificación y liberación post estudios serológicos. Para el caso de trasplantes se entenderá por </w:t>
      </w:r>
      <w:r w:rsidR="00ED6E56" w:rsidRPr="00A32FCF">
        <w:rPr>
          <w:rFonts w:ascii="Times New Roman" w:hAnsi="Times New Roman" w:cs="Times New Roman"/>
          <w:sz w:val="24"/>
        </w:rPr>
        <w:t>P</w:t>
      </w:r>
      <w:r w:rsidRPr="00A32FCF">
        <w:rPr>
          <w:rFonts w:ascii="Times New Roman" w:hAnsi="Times New Roman" w:cs="Times New Roman"/>
          <w:sz w:val="24"/>
        </w:rPr>
        <w:t xml:space="preserve">rueba </w:t>
      </w:r>
      <w:r w:rsidR="00ED6E56" w:rsidRPr="00A32FCF">
        <w:rPr>
          <w:rFonts w:ascii="Times New Roman" w:hAnsi="Times New Roman" w:cs="Times New Roman"/>
          <w:sz w:val="24"/>
        </w:rPr>
        <w:t>E</w:t>
      </w:r>
      <w:r w:rsidRPr="00A32FCF">
        <w:rPr>
          <w:rFonts w:ascii="Times New Roman" w:hAnsi="Times New Roman" w:cs="Times New Roman"/>
          <w:sz w:val="24"/>
        </w:rPr>
        <w:t xml:space="preserve">fectiva realizada el estudio que emite un resultado preciso, exacto y avalado por el </w:t>
      </w:r>
      <w:r w:rsidR="00ED6E56" w:rsidRPr="00F10965">
        <w:rPr>
          <w:rFonts w:ascii="Times New Roman" w:hAnsi="Times New Roman" w:cs="Times New Roman"/>
          <w:sz w:val="24"/>
        </w:rPr>
        <w:t xml:space="preserve">Instituto </w:t>
      </w:r>
      <w:r w:rsidRPr="00A32FCF">
        <w:rPr>
          <w:rFonts w:ascii="Times New Roman" w:hAnsi="Times New Roman" w:cs="Times New Roman"/>
          <w:sz w:val="24"/>
        </w:rPr>
        <w:t xml:space="preserve">del área correspondiente, realizado en muestras biológicas, procesado y registrado como realizado en el Equipo del </w:t>
      </w:r>
      <w:r w:rsidR="003231C9" w:rsidRPr="00A32FCF">
        <w:rPr>
          <w:rFonts w:ascii="Times New Roman" w:hAnsi="Times New Roman" w:cs="Times New Roman"/>
          <w:sz w:val="24"/>
        </w:rPr>
        <w:t>Desarrollador</w:t>
      </w:r>
      <w:r w:rsidRPr="00A32FCF">
        <w:rPr>
          <w:rFonts w:ascii="Times New Roman" w:hAnsi="Times New Roman" w:cs="Times New Roman"/>
          <w:sz w:val="24"/>
        </w:rPr>
        <w:t xml:space="preserve">, avalado por una solicitud del médico tratante, con excepción de aquellas pruebas que se utilicen para el control de </w:t>
      </w:r>
      <w:r w:rsidR="004609FC">
        <w:rPr>
          <w:rFonts w:ascii="Times New Roman" w:hAnsi="Times New Roman" w:cs="Times New Roman"/>
          <w:sz w:val="24"/>
        </w:rPr>
        <w:t>C</w:t>
      </w:r>
      <w:r w:rsidR="004609FC" w:rsidRPr="00A32FCF">
        <w:rPr>
          <w:rFonts w:ascii="Times New Roman" w:hAnsi="Times New Roman" w:cs="Times New Roman"/>
          <w:sz w:val="24"/>
        </w:rPr>
        <w:t xml:space="preserve">alidad </w:t>
      </w:r>
      <w:r w:rsidRPr="00A32FCF">
        <w:rPr>
          <w:rFonts w:ascii="Times New Roman" w:hAnsi="Times New Roman" w:cs="Times New Roman"/>
          <w:sz w:val="24"/>
        </w:rPr>
        <w:t xml:space="preserve">interno y externo, controles y calibración de los Equipos y aquellas que se </w:t>
      </w:r>
      <w:r w:rsidR="00FD0B2F" w:rsidRPr="00A32FCF">
        <w:rPr>
          <w:rFonts w:ascii="Times New Roman" w:hAnsi="Times New Roman" w:cs="Times New Roman"/>
          <w:sz w:val="24"/>
        </w:rPr>
        <w:t>deriven de fallas de los mismos</w:t>
      </w:r>
      <w:r w:rsidRPr="00A32FCF">
        <w:rPr>
          <w:rFonts w:ascii="Times New Roman" w:hAnsi="Times New Roman" w:cs="Times New Roman"/>
          <w:sz w:val="24"/>
        </w:rPr>
        <w:t>.</w:t>
      </w:r>
    </w:p>
    <w:p w14:paraId="0567282D" w14:textId="657FAA00" w:rsidR="00FF136F" w:rsidRPr="00A32FCF" w:rsidRDefault="00FA5F74" w:rsidP="00453E06">
      <w:pPr>
        <w:pStyle w:val="Prrafodelista"/>
        <w:widowControl w:val="0"/>
        <w:numPr>
          <w:ilvl w:val="0"/>
          <w:numId w:val="5"/>
        </w:numPr>
        <w:spacing w:before="60" w:after="120" w:line="276" w:lineRule="auto"/>
        <w:ind w:left="1211" w:right="-285"/>
        <w:contextualSpacing w:val="0"/>
        <w:jc w:val="both"/>
        <w:rPr>
          <w:rFonts w:ascii="Times New Roman" w:hAnsi="Times New Roman" w:cs="Times New Roman"/>
          <w:sz w:val="24"/>
        </w:rPr>
      </w:pPr>
      <w:r w:rsidRPr="00A32FCF">
        <w:rPr>
          <w:rFonts w:ascii="Times New Roman" w:hAnsi="Times New Roman" w:cs="Times New Roman"/>
          <w:sz w:val="24"/>
        </w:rPr>
        <w:t>L</w:t>
      </w:r>
      <w:r w:rsidR="00FF136F" w:rsidRPr="00A32FCF">
        <w:rPr>
          <w:rFonts w:ascii="Times New Roman" w:hAnsi="Times New Roman" w:cs="Times New Roman"/>
          <w:sz w:val="24"/>
        </w:rPr>
        <w:t xml:space="preserve">a validación de </w:t>
      </w:r>
      <w:r w:rsidR="00ED6E56" w:rsidRPr="00A32FCF">
        <w:rPr>
          <w:rFonts w:ascii="Times New Roman" w:hAnsi="Times New Roman" w:cs="Times New Roman"/>
          <w:sz w:val="24"/>
        </w:rPr>
        <w:t>las pruebas procesada</w:t>
      </w:r>
      <w:r w:rsidR="00FF136F" w:rsidRPr="00A32FCF">
        <w:rPr>
          <w:rFonts w:ascii="Times New Roman" w:hAnsi="Times New Roman" w:cs="Times New Roman"/>
          <w:sz w:val="24"/>
        </w:rPr>
        <w:t xml:space="preserve"> deberá exigir una solicitud del médico tratante debidamente requisitada y que deberá contener como mínimo: nombre del paciente, RFC y tipo de derechohabiente, nombre y clave institucional del médico tratante, procedencia del servicio solicitante (</w:t>
      </w:r>
      <w:r w:rsidR="004609FC">
        <w:rPr>
          <w:rFonts w:ascii="Times New Roman" w:hAnsi="Times New Roman" w:cs="Times New Roman"/>
          <w:sz w:val="24"/>
        </w:rPr>
        <w:t>C</w:t>
      </w:r>
      <w:r w:rsidR="004609FC" w:rsidRPr="00A32FCF">
        <w:rPr>
          <w:rFonts w:ascii="Times New Roman" w:hAnsi="Times New Roman" w:cs="Times New Roman"/>
          <w:sz w:val="24"/>
        </w:rPr>
        <w:t xml:space="preserve">onsulta </w:t>
      </w:r>
      <w:r w:rsidR="004609FC">
        <w:rPr>
          <w:rFonts w:ascii="Times New Roman" w:hAnsi="Times New Roman" w:cs="Times New Roman"/>
          <w:sz w:val="24"/>
        </w:rPr>
        <w:t>E</w:t>
      </w:r>
      <w:r w:rsidR="004609FC" w:rsidRPr="00A32FCF">
        <w:rPr>
          <w:rFonts w:ascii="Times New Roman" w:hAnsi="Times New Roman" w:cs="Times New Roman"/>
          <w:sz w:val="24"/>
        </w:rPr>
        <w:t>xterna</w:t>
      </w:r>
      <w:r w:rsidR="00FF136F" w:rsidRPr="00A32FCF">
        <w:rPr>
          <w:rFonts w:ascii="Times New Roman" w:hAnsi="Times New Roman" w:cs="Times New Roman"/>
          <w:sz w:val="24"/>
        </w:rPr>
        <w:t xml:space="preserve">, </w:t>
      </w:r>
      <w:r w:rsidR="004609FC">
        <w:rPr>
          <w:rFonts w:ascii="Times New Roman" w:hAnsi="Times New Roman" w:cs="Times New Roman"/>
          <w:sz w:val="24"/>
        </w:rPr>
        <w:t>H</w:t>
      </w:r>
      <w:r w:rsidR="004609FC" w:rsidRPr="00A32FCF">
        <w:rPr>
          <w:rFonts w:ascii="Times New Roman" w:hAnsi="Times New Roman" w:cs="Times New Roman"/>
          <w:sz w:val="24"/>
        </w:rPr>
        <w:t xml:space="preserve">ospitalización </w:t>
      </w:r>
      <w:r w:rsidR="00FF136F" w:rsidRPr="00A32FCF">
        <w:rPr>
          <w:rFonts w:ascii="Times New Roman" w:hAnsi="Times New Roman" w:cs="Times New Roman"/>
          <w:sz w:val="24"/>
        </w:rPr>
        <w:t xml:space="preserve">o </w:t>
      </w:r>
      <w:r w:rsidR="004609FC">
        <w:rPr>
          <w:rFonts w:ascii="Times New Roman" w:hAnsi="Times New Roman" w:cs="Times New Roman"/>
          <w:sz w:val="24"/>
        </w:rPr>
        <w:t>U</w:t>
      </w:r>
      <w:r w:rsidR="004609FC" w:rsidRPr="00A32FCF">
        <w:rPr>
          <w:rFonts w:ascii="Times New Roman" w:hAnsi="Times New Roman" w:cs="Times New Roman"/>
          <w:sz w:val="24"/>
        </w:rPr>
        <w:t>rgencias</w:t>
      </w:r>
      <w:r w:rsidR="00317970">
        <w:rPr>
          <w:rFonts w:ascii="Times New Roman" w:hAnsi="Times New Roman" w:cs="Times New Roman"/>
          <w:sz w:val="24"/>
          <w:szCs w:val="24"/>
        </w:rPr>
        <w:t>)</w:t>
      </w:r>
      <w:r w:rsidR="00FF136F" w:rsidRPr="00A32FCF">
        <w:rPr>
          <w:rFonts w:ascii="Times New Roman" w:hAnsi="Times New Roman" w:cs="Times New Roman"/>
          <w:sz w:val="24"/>
        </w:rPr>
        <w:t xml:space="preserve"> y diagnóstico presuntivo.</w:t>
      </w:r>
    </w:p>
    <w:p w14:paraId="617D025D" w14:textId="78E1B3BA" w:rsidR="00FF136F" w:rsidRPr="00A32FCF" w:rsidRDefault="00FF136F" w:rsidP="00453E06">
      <w:pPr>
        <w:pStyle w:val="Prrafodelista"/>
        <w:widowControl w:val="0"/>
        <w:numPr>
          <w:ilvl w:val="0"/>
          <w:numId w:val="5"/>
        </w:numPr>
        <w:spacing w:before="60" w:after="120" w:line="276" w:lineRule="auto"/>
        <w:ind w:left="1211" w:right="-285"/>
        <w:contextualSpacing w:val="0"/>
        <w:jc w:val="both"/>
        <w:rPr>
          <w:rFonts w:ascii="Times New Roman" w:hAnsi="Times New Roman" w:cs="Times New Roman"/>
          <w:sz w:val="24"/>
        </w:rPr>
      </w:pPr>
      <w:r w:rsidRPr="00A32FCF">
        <w:rPr>
          <w:rFonts w:ascii="Times New Roman" w:hAnsi="Times New Roman" w:cs="Times New Roman"/>
          <w:sz w:val="24"/>
        </w:rPr>
        <w:t xml:space="preserve">No serán consideradas como </w:t>
      </w:r>
      <w:r w:rsidR="00ED6E56" w:rsidRPr="00A32FCF">
        <w:rPr>
          <w:rFonts w:ascii="Times New Roman" w:hAnsi="Times New Roman" w:cs="Times New Roman"/>
          <w:sz w:val="24"/>
        </w:rPr>
        <w:t xml:space="preserve">Pruebas Efectivas </w:t>
      </w:r>
      <w:r w:rsidRPr="00A32FCF">
        <w:rPr>
          <w:rFonts w:ascii="Times New Roman" w:hAnsi="Times New Roman" w:cs="Times New Roman"/>
          <w:sz w:val="24"/>
        </w:rPr>
        <w:t>las que:</w:t>
      </w:r>
    </w:p>
    <w:p w14:paraId="13D09696" w14:textId="6DA9B7EF" w:rsidR="00FF136F" w:rsidRPr="00A32FCF" w:rsidRDefault="00FF136F" w:rsidP="00453E06">
      <w:pPr>
        <w:pStyle w:val="Prrafodelista"/>
        <w:widowControl w:val="0"/>
        <w:numPr>
          <w:ilvl w:val="0"/>
          <w:numId w:val="6"/>
        </w:numPr>
        <w:spacing w:before="60" w:after="120" w:line="276" w:lineRule="auto"/>
        <w:ind w:left="2051" w:right="-285"/>
        <w:contextualSpacing w:val="0"/>
        <w:jc w:val="both"/>
        <w:rPr>
          <w:rFonts w:ascii="Times New Roman" w:hAnsi="Times New Roman" w:cs="Times New Roman"/>
          <w:sz w:val="24"/>
        </w:rPr>
      </w:pPr>
      <w:r w:rsidRPr="00A32FCF">
        <w:rPr>
          <w:rFonts w:ascii="Times New Roman" w:hAnsi="Times New Roman" w:cs="Times New Roman"/>
          <w:sz w:val="24"/>
        </w:rPr>
        <w:t xml:space="preserve">Se utilicen para el control de </w:t>
      </w:r>
      <w:r w:rsidR="004609FC">
        <w:rPr>
          <w:rFonts w:ascii="Times New Roman" w:hAnsi="Times New Roman" w:cs="Times New Roman"/>
          <w:sz w:val="24"/>
        </w:rPr>
        <w:t>C</w:t>
      </w:r>
      <w:r w:rsidR="004609FC" w:rsidRPr="00A32FCF">
        <w:rPr>
          <w:rFonts w:ascii="Times New Roman" w:hAnsi="Times New Roman" w:cs="Times New Roman"/>
          <w:sz w:val="24"/>
        </w:rPr>
        <w:t xml:space="preserve">alidad </w:t>
      </w:r>
      <w:r w:rsidRPr="00A32FCF">
        <w:rPr>
          <w:rFonts w:ascii="Times New Roman" w:hAnsi="Times New Roman" w:cs="Times New Roman"/>
          <w:sz w:val="24"/>
        </w:rPr>
        <w:t>interno y externo.</w:t>
      </w:r>
    </w:p>
    <w:p w14:paraId="442DA214" w14:textId="77777777" w:rsidR="00FF136F" w:rsidRPr="00A32FCF" w:rsidRDefault="00FF136F" w:rsidP="00453E06">
      <w:pPr>
        <w:pStyle w:val="Prrafodelista"/>
        <w:widowControl w:val="0"/>
        <w:numPr>
          <w:ilvl w:val="0"/>
          <w:numId w:val="6"/>
        </w:numPr>
        <w:spacing w:before="60" w:after="120" w:line="276" w:lineRule="auto"/>
        <w:ind w:left="2051" w:right="-285"/>
        <w:contextualSpacing w:val="0"/>
        <w:jc w:val="both"/>
        <w:rPr>
          <w:rFonts w:ascii="Times New Roman" w:hAnsi="Times New Roman" w:cs="Times New Roman"/>
          <w:sz w:val="24"/>
        </w:rPr>
      </w:pPr>
      <w:r w:rsidRPr="00A32FCF">
        <w:rPr>
          <w:rFonts w:ascii="Times New Roman" w:hAnsi="Times New Roman" w:cs="Times New Roman"/>
          <w:sz w:val="24"/>
        </w:rPr>
        <w:t>Se utilicen para controles y calibración de los Equipos.</w:t>
      </w:r>
    </w:p>
    <w:p w14:paraId="25AFABD7" w14:textId="77777777" w:rsidR="00FF136F" w:rsidRPr="00A32FCF" w:rsidRDefault="00FF136F" w:rsidP="00453E06">
      <w:pPr>
        <w:pStyle w:val="Prrafodelista"/>
        <w:widowControl w:val="0"/>
        <w:numPr>
          <w:ilvl w:val="0"/>
          <w:numId w:val="6"/>
        </w:numPr>
        <w:spacing w:before="60" w:after="120" w:line="276" w:lineRule="auto"/>
        <w:ind w:left="2051" w:right="-285"/>
        <w:contextualSpacing w:val="0"/>
        <w:jc w:val="both"/>
        <w:rPr>
          <w:rFonts w:ascii="Times New Roman" w:hAnsi="Times New Roman" w:cs="Times New Roman"/>
          <w:sz w:val="24"/>
        </w:rPr>
      </w:pPr>
      <w:r w:rsidRPr="00A32FCF">
        <w:rPr>
          <w:rFonts w:ascii="Times New Roman" w:hAnsi="Times New Roman" w:cs="Times New Roman"/>
          <w:sz w:val="24"/>
        </w:rPr>
        <w:t>Las que efectúen los técnicos de la empresa con motivos de revisiones y/o reparaciones de Equipos.</w:t>
      </w:r>
    </w:p>
    <w:p w14:paraId="5F601106" w14:textId="77777777" w:rsidR="00FF136F" w:rsidRPr="00A32FCF" w:rsidRDefault="00FF136F" w:rsidP="00453E06">
      <w:pPr>
        <w:pStyle w:val="Prrafodelista"/>
        <w:widowControl w:val="0"/>
        <w:numPr>
          <w:ilvl w:val="0"/>
          <w:numId w:val="6"/>
        </w:numPr>
        <w:spacing w:before="60" w:after="120" w:line="276" w:lineRule="auto"/>
        <w:ind w:left="2051" w:right="-285"/>
        <w:contextualSpacing w:val="0"/>
        <w:jc w:val="both"/>
        <w:rPr>
          <w:rFonts w:ascii="Times New Roman" w:hAnsi="Times New Roman" w:cs="Times New Roman"/>
          <w:sz w:val="24"/>
        </w:rPr>
      </w:pPr>
      <w:r w:rsidRPr="00A32FCF">
        <w:rPr>
          <w:rFonts w:ascii="Times New Roman" w:hAnsi="Times New Roman" w:cs="Times New Roman"/>
          <w:sz w:val="24"/>
        </w:rPr>
        <w:t>Las defectuosas o que se deriven de fallas del Equipo y/o de revisiones y/o reparaciones de los mismos.</w:t>
      </w:r>
    </w:p>
    <w:p w14:paraId="62C7D17A" w14:textId="04951C72" w:rsidR="00EB4EB5" w:rsidRPr="00A32FCF" w:rsidRDefault="00FF136F" w:rsidP="00453E06">
      <w:pPr>
        <w:pStyle w:val="Prrafodelista"/>
        <w:widowControl w:val="0"/>
        <w:numPr>
          <w:ilvl w:val="0"/>
          <w:numId w:val="6"/>
        </w:numPr>
        <w:spacing w:before="60" w:after="120" w:line="276" w:lineRule="auto"/>
        <w:ind w:left="2051" w:right="-285"/>
        <w:contextualSpacing w:val="0"/>
        <w:jc w:val="both"/>
        <w:rPr>
          <w:rFonts w:ascii="Times New Roman" w:hAnsi="Times New Roman" w:cs="Times New Roman"/>
          <w:sz w:val="24"/>
        </w:rPr>
      </w:pPr>
      <w:r w:rsidRPr="00A32FCF">
        <w:rPr>
          <w:rFonts w:ascii="Times New Roman" w:hAnsi="Times New Roman" w:cs="Times New Roman"/>
          <w:sz w:val="24"/>
        </w:rPr>
        <w:t>Habiéndose obtenido un resul</w:t>
      </w:r>
      <w:r w:rsidR="00FA5F74" w:rsidRPr="00A32FCF">
        <w:rPr>
          <w:rFonts w:ascii="Times New Roman" w:hAnsi="Times New Roman" w:cs="Times New Roman"/>
          <w:sz w:val="24"/>
        </w:rPr>
        <w:t>tado con valores fuera de rango y/o</w:t>
      </w:r>
      <w:r w:rsidRPr="00A32FCF">
        <w:rPr>
          <w:rFonts w:ascii="Times New Roman" w:hAnsi="Times New Roman" w:cs="Times New Roman"/>
          <w:sz w:val="24"/>
        </w:rPr>
        <w:t xml:space="preserve"> requieran de dilución.</w:t>
      </w:r>
    </w:p>
    <w:p w14:paraId="16010AB4" w14:textId="0B182AC3" w:rsidR="004731E2" w:rsidRPr="00453E06" w:rsidRDefault="00EB4EB5"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lastRenderedPageBreak/>
        <w:t>No se aceptará ninguna cancelación de pruebas o procesos programados por motivos o causas imputables al Desarrollador y/o Mantenimiento Correctivo que no permita la continuidad del proceso, en la realización de las pruebas, haciéndose éste responsable de los gastos que generen por su realización fuera del Instituto.</w:t>
      </w:r>
    </w:p>
    <w:p w14:paraId="774651B5" w14:textId="5AADDA5C" w:rsidR="001406D1" w:rsidRPr="008E43E4" w:rsidRDefault="00026DEE" w:rsidP="008E43E4">
      <w:pPr>
        <w:widowControl w:val="0"/>
        <w:spacing w:before="60" w:after="120" w:line="276" w:lineRule="auto"/>
        <w:jc w:val="both"/>
        <w:rPr>
          <w:rFonts w:ascii="Times New Roman" w:hAnsi="Times New Roman"/>
          <w:b/>
          <w:i/>
          <w:sz w:val="24"/>
        </w:rPr>
      </w:pPr>
      <w:r w:rsidRPr="008E43E4">
        <w:rPr>
          <w:rFonts w:ascii="Times New Roman" w:hAnsi="Times New Roman"/>
          <w:b/>
          <w:i/>
          <w:sz w:val="24"/>
        </w:rPr>
        <w:t>Supervi</w:t>
      </w:r>
      <w:r w:rsidR="00EB4EB5" w:rsidRPr="008E43E4">
        <w:rPr>
          <w:rFonts w:ascii="Times New Roman" w:hAnsi="Times New Roman"/>
          <w:b/>
          <w:i/>
          <w:sz w:val="24"/>
        </w:rPr>
        <w:t>sión de Consumibles, Reactivos y M</w:t>
      </w:r>
      <w:r w:rsidRPr="008E43E4">
        <w:rPr>
          <w:rFonts w:ascii="Times New Roman" w:hAnsi="Times New Roman"/>
          <w:b/>
          <w:i/>
          <w:sz w:val="24"/>
        </w:rPr>
        <w:t>ateriales</w:t>
      </w:r>
    </w:p>
    <w:p w14:paraId="62504BE4" w14:textId="299BC0C2" w:rsidR="006D3A89" w:rsidRPr="00A32FCF" w:rsidRDefault="001406D1"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w:t>
      </w:r>
      <w:r w:rsidR="003231C9" w:rsidRPr="00A32FCF">
        <w:rPr>
          <w:rFonts w:ascii="Times New Roman" w:hAnsi="Times New Roman" w:cs="Times New Roman"/>
          <w:sz w:val="24"/>
        </w:rPr>
        <w:t>Desarrollador</w:t>
      </w:r>
      <w:r w:rsidRPr="00A32FCF">
        <w:rPr>
          <w:rFonts w:ascii="Times New Roman" w:hAnsi="Times New Roman" w:cs="Times New Roman"/>
          <w:sz w:val="24"/>
        </w:rPr>
        <w:t xml:space="preserve"> deberá</w:t>
      </w:r>
      <w:r w:rsidR="0084697E" w:rsidRPr="00A32FCF">
        <w:rPr>
          <w:rFonts w:ascii="Times New Roman" w:hAnsi="Times New Roman" w:cs="Times New Roman"/>
          <w:sz w:val="24"/>
        </w:rPr>
        <w:t xml:space="preserve"> supervisar las condiciones de </w:t>
      </w:r>
      <w:r w:rsidRPr="00A32FCF">
        <w:rPr>
          <w:rFonts w:ascii="Times New Roman" w:hAnsi="Times New Roman" w:cs="Times New Roman"/>
          <w:sz w:val="24"/>
        </w:rPr>
        <w:t xml:space="preserve">los </w:t>
      </w:r>
      <w:r w:rsidR="00EB4EB5" w:rsidRPr="00A32FCF">
        <w:rPr>
          <w:rFonts w:ascii="Times New Roman" w:hAnsi="Times New Roman" w:cs="Times New Roman"/>
          <w:sz w:val="24"/>
        </w:rPr>
        <w:t>R</w:t>
      </w:r>
      <w:r w:rsidRPr="00A32FCF">
        <w:rPr>
          <w:rFonts w:ascii="Times New Roman" w:hAnsi="Times New Roman" w:cs="Times New Roman"/>
          <w:sz w:val="24"/>
        </w:rPr>
        <w:t>eactivo</w:t>
      </w:r>
      <w:r w:rsidR="0084697E" w:rsidRPr="00A32FCF">
        <w:rPr>
          <w:rFonts w:ascii="Times New Roman" w:hAnsi="Times New Roman" w:cs="Times New Roman"/>
          <w:sz w:val="24"/>
        </w:rPr>
        <w:t>s</w:t>
      </w:r>
      <w:r w:rsidR="00E40F23" w:rsidRPr="00A32FCF">
        <w:rPr>
          <w:rFonts w:ascii="Times New Roman" w:hAnsi="Times New Roman" w:cs="Times New Roman"/>
          <w:sz w:val="24"/>
        </w:rPr>
        <w:t xml:space="preserve"> y Material</w:t>
      </w:r>
      <w:r w:rsidR="0084697E" w:rsidRPr="00A32FCF">
        <w:rPr>
          <w:rFonts w:ascii="Times New Roman" w:hAnsi="Times New Roman" w:cs="Times New Roman"/>
          <w:sz w:val="24"/>
        </w:rPr>
        <w:t xml:space="preserve"> del </w:t>
      </w:r>
      <w:r w:rsidR="000240BF" w:rsidRPr="00A32FCF">
        <w:rPr>
          <w:rFonts w:ascii="Times New Roman" w:hAnsi="Times New Roman" w:cs="Times New Roman"/>
          <w:sz w:val="24"/>
        </w:rPr>
        <w:t>Laboratorio de Análisis Clínicos</w:t>
      </w:r>
      <w:r w:rsidR="0084697E" w:rsidRPr="00A32FCF">
        <w:rPr>
          <w:rFonts w:ascii="Times New Roman" w:hAnsi="Times New Roman" w:cs="Times New Roman"/>
          <w:sz w:val="24"/>
        </w:rPr>
        <w:t xml:space="preserve"> </w:t>
      </w:r>
      <w:r w:rsidRPr="00A32FCF">
        <w:rPr>
          <w:rFonts w:ascii="Times New Roman" w:hAnsi="Times New Roman" w:cs="Times New Roman"/>
          <w:sz w:val="24"/>
        </w:rPr>
        <w:t xml:space="preserve">y </w:t>
      </w:r>
      <w:r w:rsidR="00AF05BE">
        <w:rPr>
          <w:rFonts w:ascii="Times New Roman" w:hAnsi="Times New Roman" w:cs="Times New Roman"/>
          <w:sz w:val="24"/>
          <w:szCs w:val="24"/>
        </w:rPr>
        <w:t>Banco de Sangre</w:t>
      </w:r>
      <w:r w:rsidR="00E40F23" w:rsidRPr="00A32FCF">
        <w:rPr>
          <w:rFonts w:ascii="Times New Roman" w:hAnsi="Times New Roman" w:cs="Times New Roman"/>
          <w:sz w:val="24"/>
        </w:rPr>
        <w:t xml:space="preserve">, a fin de asegurar </w:t>
      </w:r>
      <w:r w:rsidRPr="00A32FCF">
        <w:rPr>
          <w:rFonts w:ascii="Times New Roman" w:hAnsi="Times New Roman" w:cs="Times New Roman"/>
          <w:sz w:val="24"/>
        </w:rPr>
        <w:t xml:space="preserve">la </w:t>
      </w:r>
      <w:r w:rsidR="004609FC">
        <w:rPr>
          <w:rFonts w:ascii="Times New Roman" w:hAnsi="Times New Roman" w:cs="Times New Roman"/>
          <w:sz w:val="24"/>
        </w:rPr>
        <w:t>C</w:t>
      </w:r>
      <w:r w:rsidR="004609FC" w:rsidRPr="00A32FCF">
        <w:rPr>
          <w:rFonts w:ascii="Times New Roman" w:hAnsi="Times New Roman" w:cs="Times New Roman"/>
          <w:sz w:val="24"/>
        </w:rPr>
        <w:t xml:space="preserve">alidad </w:t>
      </w:r>
      <w:r w:rsidRPr="00A32FCF">
        <w:rPr>
          <w:rFonts w:ascii="Times New Roman" w:hAnsi="Times New Roman" w:cs="Times New Roman"/>
          <w:sz w:val="24"/>
        </w:rPr>
        <w:t xml:space="preserve">y el nivel de suministro </w:t>
      </w:r>
      <w:r w:rsidR="00E40F23" w:rsidRPr="00A32FCF">
        <w:rPr>
          <w:rFonts w:ascii="Times New Roman" w:hAnsi="Times New Roman" w:cs="Times New Roman"/>
          <w:sz w:val="24"/>
        </w:rPr>
        <w:t>óptimo de los mismos.</w:t>
      </w:r>
    </w:p>
    <w:p w14:paraId="0CB2941A" w14:textId="17C1EF7E" w:rsidR="00942352" w:rsidRPr="00A32FCF" w:rsidRDefault="006D3A89"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El Desarrollador deberá realizar durante la Vigencia</w:t>
      </w:r>
      <w:r w:rsidR="004609FC" w:rsidRPr="00A32FCF">
        <w:rPr>
          <w:rFonts w:ascii="Times New Roman" w:hAnsi="Times New Roman" w:cs="Times New Roman"/>
          <w:sz w:val="24"/>
        </w:rPr>
        <w:t xml:space="preserve"> </w:t>
      </w:r>
      <w:r w:rsidRPr="00A32FCF">
        <w:rPr>
          <w:rFonts w:ascii="Times New Roman" w:hAnsi="Times New Roman" w:cs="Times New Roman"/>
          <w:sz w:val="24"/>
        </w:rPr>
        <w:t xml:space="preserve">del Contrato con una frecuencia mínima de </w:t>
      </w:r>
      <w:r w:rsidR="00ED6E56" w:rsidRPr="00A32FCF">
        <w:rPr>
          <w:rFonts w:ascii="Times New Roman" w:hAnsi="Times New Roman" w:cs="Times New Roman"/>
          <w:sz w:val="24"/>
        </w:rPr>
        <w:t xml:space="preserve">3 </w:t>
      </w:r>
      <w:r w:rsidR="0046748F">
        <w:rPr>
          <w:rFonts w:ascii="Times New Roman" w:hAnsi="Times New Roman" w:cs="Times New Roman"/>
          <w:sz w:val="24"/>
        </w:rPr>
        <w:t xml:space="preserve">(tres) </w:t>
      </w:r>
      <w:r w:rsidR="00ED6E56" w:rsidRPr="00A32FCF">
        <w:rPr>
          <w:rFonts w:ascii="Times New Roman" w:hAnsi="Times New Roman" w:cs="Times New Roman"/>
          <w:sz w:val="24"/>
        </w:rPr>
        <w:t>veces por semana en el turno matutino</w:t>
      </w:r>
      <w:r w:rsidR="00CE636A" w:rsidRPr="00A32FCF">
        <w:rPr>
          <w:rFonts w:ascii="Times New Roman" w:hAnsi="Times New Roman" w:cs="Times New Roman"/>
          <w:sz w:val="24"/>
        </w:rPr>
        <w:t>, visitas de monitoreo</w:t>
      </w:r>
      <w:r w:rsidRPr="00A32FCF">
        <w:rPr>
          <w:rFonts w:ascii="Times New Roman" w:hAnsi="Times New Roman" w:cs="Times New Roman"/>
          <w:sz w:val="24"/>
        </w:rPr>
        <w:t xml:space="preserve"> a</w:t>
      </w:r>
      <w:r w:rsidR="00CE636A" w:rsidRPr="00A32FCF">
        <w:rPr>
          <w:rFonts w:ascii="Times New Roman" w:hAnsi="Times New Roman" w:cs="Times New Roman"/>
          <w:sz w:val="24"/>
        </w:rPr>
        <w:t xml:space="preserve">l </w:t>
      </w:r>
      <w:r w:rsidR="000240BF" w:rsidRPr="00A32FCF">
        <w:rPr>
          <w:rFonts w:ascii="Times New Roman" w:hAnsi="Times New Roman" w:cs="Times New Roman"/>
          <w:sz w:val="24"/>
        </w:rPr>
        <w:t>Laboratorio de Análisis Clínicos</w:t>
      </w:r>
      <w:r w:rsidR="00EB4EB5" w:rsidRPr="00A32FCF">
        <w:rPr>
          <w:rFonts w:ascii="Times New Roman" w:hAnsi="Times New Roman" w:cs="Times New Roman"/>
          <w:sz w:val="24"/>
        </w:rPr>
        <w:t xml:space="preserve"> </w:t>
      </w:r>
      <w:r w:rsidRPr="00A32FCF">
        <w:rPr>
          <w:rFonts w:ascii="Times New Roman" w:hAnsi="Times New Roman" w:cs="Times New Roman"/>
          <w:sz w:val="24"/>
        </w:rPr>
        <w:t>para cotejar la productividad registrada y la existencia de los insumos, a fin de cumplir con oportunidad en el Servicio. Deberá entregar copia del reporte</w:t>
      </w:r>
      <w:r w:rsidR="0080235E" w:rsidRPr="00A32FCF">
        <w:rPr>
          <w:rFonts w:ascii="Times New Roman" w:hAnsi="Times New Roman" w:cs="Times New Roman"/>
          <w:sz w:val="24"/>
        </w:rPr>
        <w:t xml:space="preserve"> de las pruebas realizadas, </w:t>
      </w:r>
      <w:r w:rsidRPr="00A32FCF">
        <w:rPr>
          <w:rFonts w:ascii="Times New Roman" w:hAnsi="Times New Roman" w:cs="Times New Roman"/>
          <w:sz w:val="24"/>
        </w:rPr>
        <w:t xml:space="preserve">al </w:t>
      </w:r>
      <w:r w:rsidR="004609FC">
        <w:rPr>
          <w:rFonts w:ascii="Times New Roman" w:hAnsi="Times New Roman" w:cs="Times New Roman"/>
          <w:sz w:val="24"/>
        </w:rPr>
        <w:t>D</w:t>
      </w:r>
      <w:r w:rsidR="004609FC" w:rsidRPr="00A32FCF">
        <w:rPr>
          <w:rFonts w:ascii="Times New Roman" w:hAnsi="Times New Roman" w:cs="Times New Roman"/>
          <w:sz w:val="24"/>
        </w:rPr>
        <w:t xml:space="preserve">irector </w:t>
      </w:r>
      <w:r w:rsidRPr="00A32FCF">
        <w:rPr>
          <w:rFonts w:ascii="Times New Roman" w:hAnsi="Times New Roman" w:cs="Times New Roman"/>
          <w:sz w:val="24"/>
        </w:rPr>
        <w:t xml:space="preserve">del </w:t>
      </w:r>
      <w:r w:rsidR="004609FC">
        <w:rPr>
          <w:rFonts w:ascii="Times New Roman" w:hAnsi="Times New Roman" w:cs="Times New Roman"/>
          <w:sz w:val="24"/>
        </w:rPr>
        <w:t>H</w:t>
      </w:r>
      <w:r w:rsidR="004609FC" w:rsidRPr="00A32FCF">
        <w:rPr>
          <w:rFonts w:ascii="Times New Roman" w:hAnsi="Times New Roman" w:cs="Times New Roman"/>
          <w:sz w:val="24"/>
        </w:rPr>
        <w:t xml:space="preserve">ospital </w:t>
      </w:r>
      <w:r w:rsidRPr="00A32FCF">
        <w:rPr>
          <w:rFonts w:ascii="Times New Roman" w:hAnsi="Times New Roman" w:cs="Times New Roman"/>
          <w:sz w:val="24"/>
        </w:rPr>
        <w:t xml:space="preserve">y al Instituto con las observaciones a que haya lugar y </w:t>
      </w:r>
      <w:r w:rsidR="0080235E" w:rsidRPr="00A32FCF">
        <w:rPr>
          <w:rFonts w:ascii="Times New Roman" w:hAnsi="Times New Roman" w:cs="Times New Roman"/>
          <w:sz w:val="24"/>
        </w:rPr>
        <w:t xml:space="preserve">firmado por el responsable del </w:t>
      </w:r>
      <w:r w:rsidR="000240BF" w:rsidRPr="00A32FCF">
        <w:rPr>
          <w:rFonts w:ascii="Times New Roman" w:hAnsi="Times New Roman" w:cs="Times New Roman"/>
          <w:sz w:val="24"/>
        </w:rPr>
        <w:t>Laboratorio de Análisis Clínicos</w:t>
      </w:r>
      <w:r w:rsidR="00942352" w:rsidRPr="00A32FCF">
        <w:rPr>
          <w:rFonts w:ascii="Times New Roman" w:hAnsi="Times New Roman" w:cs="Times New Roman"/>
          <w:sz w:val="24"/>
        </w:rPr>
        <w:t>.</w:t>
      </w:r>
    </w:p>
    <w:p w14:paraId="0A7810A9" w14:textId="46CDE01D" w:rsidR="00EA1F9C" w:rsidRPr="00A32FCF" w:rsidRDefault="00942352" w:rsidP="00453E06">
      <w:pPr>
        <w:pStyle w:val="Prrafodelista"/>
        <w:widowControl w:val="0"/>
        <w:numPr>
          <w:ilvl w:val="1"/>
          <w:numId w:val="8"/>
        </w:numPr>
        <w:spacing w:before="60" w:after="120" w:line="276" w:lineRule="auto"/>
        <w:ind w:left="851" w:hanging="567"/>
        <w:contextualSpacing w:val="0"/>
        <w:jc w:val="both"/>
        <w:rPr>
          <w:rFonts w:ascii="Times New Roman" w:hAnsi="Times New Roman" w:cs="Times New Roman"/>
          <w:sz w:val="24"/>
        </w:rPr>
      </w:pPr>
      <w:r w:rsidRPr="00A32FCF">
        <w:rPr>
          <w:rFonts w:ascii="Times New Roman" w:hAnsi="Times New Roman" w:cs="Times New Roman"/>
          <w:sz w:val="24"/>
        </w:rPr>
        <w:t xml:space="preserve">El Desarrollador deberá realizar las pruebas de control de </w:t>
      </w:r>
      <w:r w:rsidR="004609FC">
        <w:rPr>
          <w:rFonts w:ascii="Times New Roman" w:hAnsi="Times New Roman" w:cs="Times New Roman"/>
          <w:sz w:val="24"/>
        </w:rPr>
        <w:t>C</w:t>
      </w:r>
      <w:r w:rsidR="004609FC" w:rsidRPr="00A32FCF">
        <w:rPr>
          <w:rFonts w:ascii="Times New Roman" w:hAnsi="Times New Roman" w:cs="Times New Roman"/>
          <w:sz w:val="24"/>
        </w:rPr>
        <w:t xml:space="preserve">alidad </w:t>
      </w:r>
      <w:r w:rsidR="00EB4EB5" w:rsidRPr="00A32FCF">
        <w:rPr>
          <w:rFonts w:ascii="Times New Roman" w:hAnsi="Times New Roman" w:cs="Times New Roman"/>
          <w:sz w:val="24"/>
        </w:rPr>
        <w:t xml:space="preserve">externo requeridas por la Legislación vigente referente </w:t>
      </w:r>
      <w:r w:rsidRPr="00A32FCF">
        <w:rPr>
          <w:rFonts w:ascii="Times New Roman" w:hAnsi="Times New Roman" w:cs="Times New Roman"/>
          <w:sz w:val="24"/>
        </w:rPr>
        <w:t xml:space="preserve">al </w:t>
      </w:r>
      <w:r w:rsidR="000240BF" w:rsidRPr="00A32FCF">
        <w:rPr>
          <w:rFonts w:ascii="Times New Roman" w:hAnsi="Times New Roman" w:cs="Times New Roman"/>
          <w:sz w:val="24"/>
        </w:rPr>
        <w:t>Laboratorio de Análisis Clínicos</w:t>
      </w:r>
      <w:r w:rsidRPr="00A32FCF">
        <w:rPr>
          <w:rFonts w:ascii="Times New Roman" w:hAnsi="Times New Roman" w:cs="Times New Roman"/>
          <w:sz w:val="24"/>
        </w:rPr>
        <w:t xml:space="preserve"> y </w:t>
      </w:r>
      <w:r w:rsidR="00AF05BE">
        <w:rPr>
          <w:rFonts w:ascii="Times New Roman" w:hAnsi="Times New Roman" w:cs="Times New Roman"/>
          <w:sz w:val="24"/>
          <w:szCs w:val="24"/>
        </w:rPr>
        <w:t>Banco de Sangre</w:t>
      </w:r>
      <w:r w:rsidR="00225CA3">
        <w:rPr>
          <w:rFonts w:ascii="Times New Roman" w:hAnsi="Times New Roman" w:cs="Times New Roman"/>
          <w:sz w:val="24"/>
        </w:rPr>
        <w:t xml:space="preserve"> </w:t>
      </w:r>
      <w:r w:rsidRPr="00A32FCF">
        <w:rPr>
          <w:rFonts w:ascii="Times New Roman" w:hAnsi="Times New Roman" w:cs="Times New Roman"/>
          <w:sz w:val="24"/>
        </w:rPr>
        <w:t>en todo su proceso</w:t>
      </w:r>
      <w:r w:rsidR="00EB4EB5" w:rsidRPr="00A32FCF">
        <w:rPr>
          <w:rFonts w:ascii="Times New Roman" w:hAnsi="Times New Roman" w:cs="Times New Roman"/>
          <w:sz w:val="24"/>
        </w:rPr>
        <w:t>.</w:t>
      </w:r>
    </w:p>
    <w:p w14:paraId="1CAC6084" w14:textId="5FB95CB9" w:rsidR="00FF2816" w:rsidRPr="008E43E4" w:rsidRDefault="00EA1F9C" w:rsidP="008E43E4">
      <w:pPr>
        <w:widowControl w:val="0"/>
        <w:spacing w:before="60" w:after="120" w:line="276" w:lineRule="auto"/>
        <w:jc w:val="both"/>
        <w:rPr>
          <w:rFonts w:ascii="Times New Roman" w:hAnsi="Times New Roman"/>
          <w:b/>
          <w:i/>
          <w:sz w:val="24"/>
        </w:rPr>
      </w:pPr>
      <w:r w:rsidRPr="008E43E4">
        <w:rPr>
          <w:rFonts w:ascii="Times New Roman" w:hAnsi="Times New Roman"/>
          <w:b/>
          <w:i/>
          <w:sz w:val="24"/>
        </w:rPr>
        <w:t>Aseguramiento de la calidad</w:t>
      </w:r>
    </w:p>
    <w:p w14:paraId="7992FF43" w14:textId="0E0C88B1" w:rsidR="00EA1F9C" w:rsidRPr="00A32FCF" w:rsidRDefault="00EA1F9C" w:rsidP="00453E06">
      <w:pPr>
        <w:pStyle w:val="Prrafodelista"/>
        <w:widowControl w:val="0"/>
        <w:numPr>
          <w:ilvl w:val="1"/>
          <w:numId w:val="8"/>
        </w:numPr>
        <w:spacing w:before="60" w:after="120" w:line="276" w:lineRule="auto"/>
        <w:ind w:left="851" w:right="-284" w:hanging="567"/>
        <w:contextualSpacing w:val="0"/>
        <w:jc w:val="both"/>
        <w:rPr>
          <w:rFonts w:ascii="Times New Roman" w:hAnsi="Times New Roman" w:cs="Times New Roman"/>
          <w:b/>
          <w:sz w:val="24"/>
        </w:rPr>
      </w:pPr>
      <w:r w:rsidRPr="00A32FCF">
        <w:rPr>
          <w:rFonts w:ascii="Times New Roman" w:hAnsi="Times New Roman" w:cs="Times New Roman"/>
          <w:sz w:val="24"/>
        </w:rPr>
        <w:t>El Desarrollador deberá de contar con u</w:t>
      </w:r>
      <w:r w:rsidR="004F3E6A" w:rsidRPr="00A32FCF">
        <w:rPr>
          <w:rFonts w:ascii="Times New Roman" w:hAnsi="Times New Roman" w:cs="Times New Roman"/>
          <w:sz w:val="24"/>
        </w:rPr>
        <w:t xml:space="preserve">n </w:t>
      </w:r>
      <w:r w:rsidR="004609FC">
        <w:rPr>
          <w:rFonts w:ascii="Times New Roman" w:hAnsi="Times New Roman" w:cs="Times New Roman"/>
          <w:sz w:val="24"/>
        </w:rPr>
        <w:t>P</w:t>
      </w:r>
      <w:r w:rsidR="004609FC" w:rsidRPr="00A32FCF">
        <w:rPr>
          <w:rFonts w:ascii="Times New Roman" w:hAnsi="Times New Roman" w:cs="Times New Roman"/>
          <w:sz w:val="24"/>
        </w:rPr>
        <w:t xml:space="preserve">lan </w:t>
      </w:r>
      <w:r w:rsidR="004F3E6A" w:rsidRPr="00A32FCF">
        <w:rPr>
          <w:rFonts w:ascii="Times New Roman" w:hAnsi="Times New Roman" w:cs="Times New Roman"/>
          <w:sz w:val="24"/>
        </w:rPr>
        <w:t xml:space="preserve">de </w:t>
      </w:r>
      <w:r w:rsidR="004609FC">
        <w:rPr>
          <w:rFonts w:ascii="Times New Roman" w:hAnsi="Times New Roman" w:cs="Times New Roman"/>
          <w:sz w:val="24"/>
        </w:rPr>
        <w:t>C</w:t>
      </w:r>
      <w:r w:rsidR="004609FC" w:rsidRPr="00A32FCF">
        <w:rPr>
          <w:rFonts w:ascii="Times New Roman" w:hAnsi="Times New Roman" w:cs="Times New Roman"/>
          <w:sz w:val="24"/>
        </w:rPr>
        <w:t xml:space="preserve">alidad </w:t>
      </w:r>
      <w:r w:rsidR="004F3E6A" w:rsidRPr="00A32FCF">
        <w:rPr>
          <w:rFonts w:ascii="Times New Roman" w:hAnsi="Times New Roman" w:cs="Times New Roman"/>
          <w:sz w:val="24"/>
        </w:rPr>
        <w:t>y certificación de los Equipos</w:t>
      </w:r>
      <w:r w:rsidR="00C1063C" w:rsidRPr="00C1063C">
        <w:rPr>
          <w:rFonts w:ascii="Times New Roman" w:hAnsi="Times New Roman" w:cs="Times New Roman"/>
          <w:sz w:val="24"/>
          <w:szCs w:val="24"/>
        </w:rPr>
        <w:t>,</w:t>
      </w:r>
      <w:r w:rsidR="004F3E6A" w:rsidRPr="00A32FCF">
        <w:rPr>
          <w:rFonts w:ascii="Times New Roman" w:hAnsi="Times New Roman" w:cs="Times New Roman"/>
          <w:sz w:val="24"/>
        </w:rPr>
        <w:t xml:space="preserve"> así como controles internos y externos que garantizan el correcto funcionamiento del Servicio, de conformidad con lo establecido en la Legislación </w:t>
      </w:r>
      <w:r w:rsidRPr="00A32FCF">
        <w:rPr>
          <w:rFonts w:ascii="Times New Roman" w:hAnsi="Times New Roman" w:cs="Times New Roman"/>
          <w:sz w:val="24"/>
        </w:rPr>
        <w:t xml:space="preserve">y lo establecido en el </w:t>
      </w:r>
      <w:r w:rsidRPr="001E4DB3">
        <w:rPr>
          <w:rFonts w:ascii="Times New Roman" w:hAnsi="Times New Roman" w:cs="Times New Roman"/>
          <w:b/>
          <w:sz w:val="24"/>
        </w:rPr>
        <w:t>Anexo 9 (</w:t>
      </w:r>
      <w:r w:rsidRPr="001E4DB3">
        <w:rPr>
          <w:rFonts w:ascii="Times New Roman" w:hAnsi="Times New Roman" w:cs="Times New Roman"/>
          <w:b/>
          <w:i/>
          <w:sz w:val="24"/>
        </w:rPr>
        <w:t>Requerimientos de Equipo</w:t>
      </w:r>
      <w:r w:rsidRPr="001E4DB3">
        <w:rPr>
          <w:rFonts w:ascii="Times New Roman" w:hAnsi="Times New Roman" w:cs="Times New Roman"/>
          <w:b/>
          <w:sz w:val="24"/>
        </w:rPr>
        <w:t>)</w:t>
      </w:r>
      <w:r w:rsidRPr="008E43E4">
        <w:rPr>
          <w:rFonts w:ascii="Times New Roman" w:hAnsi="Times New Roman"/>
          <w:sz w:val="24"/>
        </w:rPr>
        <w:t xml:space="preserve"> y</w:t>
      </w:r>
      <w:r w:rsidRPr="001E4DB3">
        <w:rPr>
          <w:rFonts w:ascii="Times New Roman" w:hAnsi="Times New Roman" w:cs="Times New Roman"/>
          <w:b/>
          <w:sz w:val="24"/>
        </w:rPr>
        <w:t xml:space="preserve"> Anexo 10 (</w:t>
      </w:r>
      <w:r w:rsidRPr="001E4DB3">
        <w:rPr>
          <w:rFonts w:ascii="Times New Roman" w:hAnsi="Times New Roman" w:cs="Times New Roman"/>
          <w:b/>
          <w:i/>
          <w:sz w:val="24"/>
        </w:rPr>
        <w:t>Requerimientos de Servicio</w:t>
      </w:r>
      <w:r w:rsidR="004731E2">
        <w:rPr>
          <w:rFonts w:ascii="Times New Roman" w:hAnsi="Times New Roman" w:cs="Times New Roman"/>
          <w:b/>
          <w:i/>
          <w:sz w:val="24"/>
        </w:rPr>
        <w:t>s</w:t>
      </w:r>
      <w:r w:rsidRPr="001E4DB3">
        <w:rPr>
          <w:rFonts w:ascii="Times New Roman" w:hAnsi="Times New Roman" w:cs="Times New Roman"/>
          <w:b/>
          <w:sz w:val="24"/>
        </w:rPr>
        <w:t>)</w:t>
      </w:r>
      <w:r w:rsidRPr="008E43E4">
        <w:rPr>
          <w:rFonts w:ascii="Times New Roman" w:hAnsi="Times New Roman"/>
          <w:sz w:val="24"/>
        </w:rPr>
        <w:t>.</w:t>
      </w:r>
    </w:p>
    <w:p w14:paraId="1DFC6EE9" w14:textId="07BB88E1" w:rsidR="00EA1F9C" w:rsidRPr="00195522" w:rsidRDefault="004F3E6A" w:rsidP="008E43E4">
      <w:pPr>
        <w:widowControl w:val="0"/>
        <w:spacing w:before="60" w:after="120" w:line="276" w:lineRule="auto"/>
        <w:ind w:left="851" w:right="-284"/>
        <w:jc w:val="both"/>
        <w:rPr>
          <w:rFonts w:ascii="Times New Roman" w:hAnsi="Times New Roman" w:cs="Times New Roman"/>
          <w:b/>
          <w:sz w:val="24"/>
        </w:rPr>
      </w:pPr>
      <w:r w:rsidRPr="00195522">
        <w:rPr>
          <w:rFonts w:ascii="Times New Roman" w:hAnsi="Times New Roman" w:cs="Times New Roman"/>
          <w:sz w:val="24"/>
        </w:rPr>
        <w:t>El Desarrollador deber</w:t>
      </w:r>
      <w:r w:rsidR="00EA1F9C" w:rsidRPr="00195522">
        <w:rPr>
          <w:rFonts w:ascii="Times New Roman" w:hAnsi="Times New Roman" w:cs="Times New Roman"/>
          <w:sz w:val="24"/>
        </w:rPr>
        <w:t xml:space="preserve">á </w:t>
      </w:r>
      <w:r w:rsidRPr="00195522">
        <w:rPr>
          <w:rFonts w:ascii="Times New Roman" w:hAnsi="Times New Roman" w:cs="Times New Roman"/>
          <w:sz w:val="24"/>
        </w:rPr>
        <w:t xml:space="preserve">aplicar un programa de control interno de la </w:t>
      </w:r>
      <w:r w:rsidR="004609FC" w:rsidRPr="00195522">
        <w:rPr>
          <w:rFonts w:ascii="Times New Roman" w:hAnsi="Times New Roman" w:cs="Times New Roman"/>
          <w:sz w:val="24"/>
        </w:rPr>
        <w:t xml:space="preserve">Calidad </w:t>
      </w:r>
      <w:r w:rsidRPr="008E43E4">
        <w:rPr>
          <w:rFonts w:ascii="Times New Roman" w:hAnsi="Times New Roman"/>
        </w:rPr>
        <w:t>p</w:t>
      </w:r>
      <w:r w:rsidR="004731E2" w:rsidRPr="008E43E4">
        <w:rPr>
          <w:rFonts w:ascii="Times New Roman" w:hAnsi="Times New Roman"/>
        </w:rPr>
        <w:t>a</w:t>
      </w:r>
      <w:r w:rsidRPr="008E43E4">
        <w:rPr>
          <w:rFonts w:ascii="Times New Roman" w:hAnsi="Times New Roman"/>
        </w:rPr>
        <w:t>ra</w:t>
      </w:r>
      <w:r w:rsidRPr="00195522">
        <w:rPr>
          <w:rFonts w:ascii="Times New Roman" w:hAnsi="Times New Roman" w:cs="Times New Roman"/>
          <w:sz w:val="24"/>
        </w:rPr>
        <w:t xml:space="preserve"> todos los estudios de laboratorio que realizan, para las etapas preanalítica, analítica y postanalítica. </w:t>
      </w:r>
    </w:p>
    <w:p w14:paraId="224D24FB" w14:textId="4DCC4B65" w:rsidR="004F3E6A" w:rsidRPr="00195522" w:rsidRDefault="000F54F1" w:rsidP="008E43E4">
      <w:pPr>
        <w:widowControl w:val="0"/>
        <w:spacing w:before="60" w:after="120" w:line="276" w:lineRule="auto"/>
        <w:ind w:left="851" w:right="-284"/>
        <w:jc w:val="both"/>
        <w:rPr>
          <w:rFonts w:ascii="Times New Roman" w:hAnsi="Times New Roman" w:cs="Times New Roman"/>
          <w:b/>
          <w:sz w:val="24"/>
        </w:rPr>
      </w:pPr>
      <w:r w:rsidRPr="00195522">
        <w:rPr>
          <w:rFonts w:ascii="Times New Roman" w:hAnsi="Times New Roman" w:cs="Times New Roman"/>
          <w:sz w:val="24"/>
        </w:rPr>
        <w:t>D</w:t>
      </w:r>
      <w:r w:rsidR="004F3E6A" w:rsidRPr="00195522">
        <w:rPr>
          <w:rFonts w:ascii="Times New Roman" w:hAnsi="Times New Roman" w:cs="Times New Roman"/>
          <w:sz w:val="24"/>
        </w:rPr>
        <w:t xml:space="preserve">eberá participar al menos en un programa de evaluación externa de la </w:t>
      </w:r>
      <w:r w:rsidR="004609FC" w:rsidRPr="00195522">
        <w:rPr>
          <w:rFonts w:ascii="Times New Roman" w:hAnsi="Times New Roman" w:cs="Times New Roman"/>
          <w:sz w:val="24"/>
        </w:rPr>
        <w:t>Calidad</w:t>
      </w:r>
      <w:r w:rsidR="004F3E6A" w:rsidRPr="00195522">
        <w:rPr>
          <w:rFonts w:ascii="Times New Roman" w:hAnsi="Times New Roman" w:cs="Times New Roman"/>
          <w:sz w:val="24"/>
        </w:rPr>
        <w:t>, en el cual deberán integrar los estudios de laboratorio que realicen y que incluya el programa, de acuerdo con las n</w:t>
      </w:r>
      <w:r w:rsidR="00EA1F9C" w:rsidRPr="00195522">
        <w:rPr>
          <w:rFonts w:ascii="Times New Roman" w:hAnsi="Times New Roman" w:cs="Times New Roman"/>
          <w:sz w:val="24"/>
        </w:rPr>
        <w:t>ecesidades del L</w:t>
      </w:r>
      <w:r w:rsidR="004F3E6A" w:rsidRPr="00195522">
        <w:rPr>
          <w:rFonts w:ascii="Times New Roman" w:hAnsi="Times New Roman" w:cs="Times New Roman"/>
          <w:sz w:val="24"/>
        </w:rPr>
        <w:t xml:space="preserve">aboratorio </w:t>
      </w:r>
      <w:r w:rsidR="00EA1F9C" w:rsidRPr="00195522">
        <w:rPr>
          <w:rFonts w:ascii="Times New Roman" w:hAnsi="Times New Roman" w:cs="Times New Roman"/>
          <w:sz w:val="24"/>
        </w:rPr>
        <w:t>de Análisis C</w:t>
      </w:r>
      <w:r w:rsidR="004F3E6A" w:rsidRPr="00195522">
        <w:rPr>
          <w:rFonts w:ascii="Times New Roman" w:hAnsi="Times New Roman" w:cs="Times New Roman"/>
          <w:sz w:val="24"/>
        </w:rPr>
        <w:t xml:space="preserve">línico en materia de </w:t>
      </w:r>
      <w:r w:rsidR="004609FC" w:rsidRPr="00195522">
        <w:rPr>
          <w:rFonts w:ascii="Times New Roman" w:hAnsi="Times New Roman" w:cs="Times New Roman"/>
          <w:sz w:val="24"/>
        </w:rPr>
        <w:t>Calidad</w:t>
      </w:r>
      <w:r w:rsidR="004F3E6A" w:rsidRPr="00195522">
        <w:rPr>
          <w:rFonts w:ascii="Times New Roman" w:hAnsi="Times New Roman" w:cs="Times New Roman"/>
          <w:sz w:val="24"/>
        </w:rPr>
        <w:t>.</w:t>
      </w:r>
      <w:r w:rsidR="00EA1F9C" w:rsidRPr="00195522">
        <w:rPr>
          <w:rFonts w:ascii="Times New Roman" w:hAnsi="Times New Roman" w:cs="Times New Roman"/>
          <w:sz w:val="24"/>
        </w:rPr>
        <w:t xml:space="preserve"> Deberá d</w:t>
      </w:r>
      <w:r w:rsidR="004F3E6A" w:rsidRPr="00195522">
        <w:rPr>
          <w:rFonts w:ascii="Times New Roman" w:hAnsi="Times New Roman" w:cs="Times New Roman"/>
          <w:sz w:val="24"/>
        </w:rPr>
        <w:t xml:space="preserve">emostrar documentalmente, que ha llevado a cabo la evaluación de cada una de las pruebas incluidas en programas externos y desarrollar una investigación dirigida para solucionar la problemática de aquellos estudios de laboratorio en los que la </w:t>
      </w:r>
      <w:r w:rsidR="004609FC" w:rsidRPr="00195522">
        <w:rPr>
          <w:rFonts w:ascii="Times New Roman" w:hAnsi="Times New Roman" w:cs="Times New Roman"/>
          <w:sz w:val="24"/>
        </w:rPr>
        <w:t xml:space="preserve">Calidad </w:t>
      </w:r>
      <w:r w:rsidR="004F3E6A" w:rsidRPr="00195522">
        <w:rPr>
          <w:rFonts w:ascii="Times New Roman" w:hAnsi="Times New Roman" w:cs="Times New Roman"/>
          <w:sz w:val="24"/>
        </w:rPr>
        <w:t>no sea satisfactoria.</w:t>
      </w:r>
    </w:p>
    <w:p w14:paraId="4B98A598" w14:textId="77777777" w:rsidR="00C1063C" w:rsidRDefault="00C1063C" w:rsidP="00C65A28">
      <w:pPr>
        <w:pStyle w:val="Ttulo1"/>
        <w:sectPr w:rsidR="00C1063C" w:rsidSect="00453E06">
          <w:headerReference w:type="default" r:id="rId9"/>
          <w:footerReference w:type="default" r:id="rId10"/>
          <w:headerReference w:type="first" r:id="rId11"/>
          <w:pgSz w:w="12240" w:h="15840"/>
          <w:pgMar w:top="1560" w:right="1701" w:bottom="1417" w:left="1560" w:header="708" w:footer="708" w:gutter="0"/>
          <w:cols w:space="708"/>
          <w:docGrid w:linePitch="360"/>
        </w:sectPr>
      </w:pPr>
    </w:p>
    <w:p w14:paraId="3E0A5406" w14:textId="41E50BE7" w:rsidR="007F6666" w:rsidRPr="00453E06" w:rsidRDefault="0079523F" w:rsidP="00453E06">
      <w:pPr>
        <w:pStyle w:val="Ttulo1"/>
        <w:ind w:left="0" w:hanging="431"/>
        <w:rPr>
          <w:rFonts w:eastAsia="Times New Roman" w:cs="Times New Roman"/>
          <w:caps w:val="0"/>
          <w:kern w:val="0"/>
          <w:sz w:val="24"/>
          <w:szCs w:val="24"/>
          <w:lang w:val="es-MX" w:eastAsia="en-US"/>
        </w:rPr>
      </w:pPr>
      <w:bookmarkStart w:id="5" w:name="_Toc468887580"/>
      <w:r w:rsidRPr="00453E06">
        <w:rPr>
          <w:rFonts w:eastAsia="Times New Roman" w:cs="Times New Roman"/>
          <w:caps w:val="0"/>
          <w:kern w:val="0"/>
          <w:sz w:val="24"/>
          <w:szCs w:val="24"/>
          <w:lang w:val="es-MX" w:eastAsia="en-US"/>
        </w:rPr>
        <w:lastRenderedPageBreak/>
        <w:t>TABLA D</w:t>
      </w:r>
      <w:r w:rsidR="007F6666" w:rsidRPr="00453E06">
        <w:rPr>
          <w:rFonts w:eastAsia="Times New Roman" w:cs="Times New Roman"/>
          <w:caps w:val="0"/>
          <w:kern w:val="0"/>
          <w:sz w:val="24"/>
          <w:szCs w:val="24"/>
          <w:lang w:val="es-MX" w:eastAsia="en-US"/>
        </w:rPr>
        <w:t>E ESTÁNDARES ESPECÍFICOS</w:t>
      </w:r>
      <w:bookmarkEnd w:id="5"/>
    </w:p>
    <w:tbl>
      <w:tblPr>
        <w:tblStyle w:val="Tablaconcuadrcula"/>
        <w:tblW w:w="5000" w:type="pct"/>
        <w:tblLook w:val="04A0" w:firstRow="1" w:lastRow="0" w:firstColumn="1" w:lastColumn="0" w:noHBand="0" w:noVBand="1"/>
      </w:tblPr>
      <w:tblGrid>
        <w:gridCol w:w="861"/>
        <w:gridCol w:w="6058"/>
        <w:gridCol w:w="1143"/>
        <w:gridCol w:w="5017"/>
      </w:tblGrid>
      <w:tr w:rsidR="00562042" w:rsidRPr="00A32FCF" w14:paraId="4067B0CA" w14:textId="77777777" w:rsidTr="0093744B">
        <w:trPr>
          <w:cantSplit/>
          <w:tblHeader/>
        </w:trPr>
        <w:tc>
          <w:tcPr>
            <w:tcW w:w="329" w:type="pct"/>
            <w:shd w:val="clear" w:color="auto" w:fill="4F5B27"/>
            <w:vAlign w:val="center"/>
          </w:tcPr>
          <w:p w14:paraId="79B53C1E" w14:textId="220B4A9C" w:rsidR="001E4DB3" w:rsidRPr="001E4DB3" w:rsidRDefault="001E4DB3" w:rsidP="008E43E4">
            <w:pPr>
              <w:widowControl w:val="0"/>
              <w:spacing w:before="60" w:after="120" w:line="276" w:lineRule="auto"/>
              <w:jc w:val="center"/>
              <w:rPr>
                <w:rFonts w:ascii="Times New Roman" w:hAnsi="Times New Roman" w:cs="Times New Roman"/>
                <w:b/>
                <w:color w:val="FFFFFF" w:themeColor="background1"/>
                <w:sz w:val="24"/>
                <w:lang w:val="es-ES_tradnl" w:eastAsia="es-ES"/>
              </w:rPr>
            </w:pPr>
            <w:r w:rsidRPr="001E4DB3">
              <w:rPr>
                <w:rFonts w:ascii="Times New Roman" w:hAnsi="Times New Roman" w:cs="Times New Roman"/>
                <w:b/>
                <w:color w:val="FFFFFF" w:themeColor="background1"/>
                <w:sz w:val="24"/>
                <w:lang w:eastAsia="es-MX"/>
              </w:rPr>
              <w:t>EE</w:t>
            </w:r>
          </w:p>
        </w:tc>
        <w:tc>
          <w:tcPr>
            <w:tcW w:w="2316" w:type="pct"/>
            <w:shd w:val="clear" w:color="auto" w:fill="4F5B27"/>
            <w:vAlign w:val="center"/>
          </w:tcPr>
          <w:p w14:paraId="38D042EF" w14:textId="2639FD6B" w:rsidR="001E4DB3" w:rsidRPr="001E4DB3" w:rsidRDefault="001E4DB3" w:rsidP="008E43E4">
            <w:pPr>
              <w:widowControl w:val="0"/>
              <w:spacing w:before="60" w:after="120" w:line="276" w:lineRule="auto"/>
              <w:jc w:val="center"/>
              <w:rPr>
                <w:rFonts w:ascii="Times New Roman" w:hAnsi="Times New Roman" w:cs="Times New Roman"/>
                <w:b/>
                <w:color w:val="FFFFFF" w:themeColor="background1"/>
                <w:sz w:val="24"/>
                <w:lang w:val="es-ES_tradnl" w:eastAsia="es-ES"/>
              </w:rPr>
            </w:pPr>
            <w:r w:rsidRPr="001E4DB3">
              <w:rPr>
                <w:rFonts w:ascii="Times New Roman" w:hAnsi="Times New Roman" w:cs="Times New Roman"/>
                <w:b/>
                <w:color w:val="FFFFFF" w:themeColor="background1"/>
                <w:sz w:val="24"/>
                <w:lang w:eastAsia="es-MX"/>
              </w:rPr>
              <w:t>Estándar</w:t>
            </w:r>
          </w:p>
        </w:tc>
        <w:tc>
          <w:tcPr>
            <w:tcW w:w="437" w:type="pct"/>
            <w:shd w:val="clear" w:color="auto" w:fill="4F5B27"/>
            <w:vAlign w:val="center"/>
          </w:tcPr>
          <w:p w14:paraId="28A4A45E" w14:textId="19BBB4EF" w:rsidR="001E4DB3" w:rsidRPr="001E4DB3" w:rsidRDefault="001E4DB3" w:rsidP="008E43E4">
            <w:pPr>
              <w:widowControl w:val="0"/>
              <w:spacing w:before="60" w:after="120" w:line="276" w:lineRule="auto"/>
              <w:jc w:val="center"/>
              <w:rPr>
                <w:rFonts w:ascii="Times New Roman" w:hAnsi="Times New Roman" w:cs="Times New Roman"/>
                <w:b/>
                <w:color w:val="FFFFFF" w:themeColor="background1"/>
                <w:sz w:val="24"/>
                <w:lang w:val="es-ES_tradnl" w:eastAsia="es-ES"/>
              </w:rPr>
            </w:pPr>
            <w:r w:rsidRPr="001E4DB3">
              <w:rPr>
                <w:rFonts w:ascii="Times New Roman" w:hAnsi="Times New Roman" w:cs="Times New Roman"/>
                <w:b/>
                <w:color w:val="FFFFFF" w:themeColor="background1"/>
                <w:sz w:val="24"/>
                <w:lang w:eastAsia="es-MX"/>
              </w:rPr>
              <w:t>Factor de Falla</w:t>
            </w:r>
          </w:p>
        </w:tc>
        <w:tc>
          <w:tcPr>
            <w:tcW w:w="1918" w:type="pct"/>
            <w:shd w:val="clear" w:color="auto" w:fill="4F5B27"/>
            <w:vAlign w:val="center"/>
          </w:tcPr>
          <w:p w14:paraId="4F425FF2" w14:textId="5118FE1A" w:rsidR="001E4DB3" w:rsidRPr="001E4DB3" w:rsidRDefault="001E4DB3" w:rsidP="008E43E4">
            <w:pPr>
              <w:widowControl w:val="0"/>
              <w:spacing w:before="60" w:after="120" w:line="276" w:lineRule="auto"/>
              <w:jc w:val="center"/>
              <w:rPr>
                <w:rFonts w:ascii="Times New Roman" w:hAnsi="Times New Roman" w:cs="Times New Roman"/>
                <w:b/>
                <w:color w:val="FFFFFF" w:themeColor="background1"/>
                <w:sz w:val="24"/>
                <w:lang w:val="es-ES_tradnl" w:eastAsia="es-ES"/>
              </w:rPr>
            </w:pPr>
            <w:r w:rsidRPr="001E4DB3">
              <w:rPr>
                <w:rFonts w:ascii="Times New Roman" w:hAnsi="Times New Roman" w:cs="Times New Roman"/>
                <w:b/>
                <w:color w:val="FFFFFF" w:themeColor="background1"/>
                <w:sz w:val="24"/>
                <w:lang w:eastAsia="es-MX"/>
              </w:rPr>
              <w:t>Método de Supervisión</w:t>
            </w:r>
          </w:p>
        </w:tc>
      </w:tr>
      <w:tr w:rsidR="001E4DB3" w:rsidRPr="00A32FCF" w14:paraId="1306476B" w14:textId="77777777" w:rsidTr="008E43E4">
        <w:trPr>
          <w:cantSplit/>
          <w:trHeight w:val="2176"/>
        </w:trPr>
        <w:tc>
          <w:tcPr>
            <w:tcW w:w="329" w:type="pct"/>
            <w:vAlign w:val="center"/>
          </w:tcPr>
          <w:p w14:paraId="2356EEEA" w14:textId="2C174208"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0F54F1">
              <w:rPr>
                <w:rFonts w:ascii="Times New Roman" w:hAnsi="Times New Roman"/>
                <w:sz w:val="24"/>
                <w:lang w:val="es-ES_tradnl"/>
              </w:rPr>
              <w:t xml:space="preserve"> </w:t>
            </w:r>
            <w:r w:rsidRPr="008E43E4">
              <w:rPr>
                <w:rFonts w:ascii="Times New Roman" w:hAnsi="Times New Roman"/>
                <w:sz w:val="24"/>
                <w:lang w:val="es-ES_tradnl"/>
              </w:rPr>
              <w:t>01</w:t>
            </w:r>
          </w:p>
        </w:tc>
        <w:tc>
          <w:tcPr>
            <w:tcW w:w="2316" w:type="pct"/>
            <w:vAlign w:val="center"/>
          </w:tcPr>
          <w:p w14:paraId="59185AC7" w14:textId="1B10616D"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provee la totalidad de los </w:t>
            </w:r>
            <w:r w:rsidR="004609FC">
              <w:rPr>
                <w:rFonts w:ascii="Times New Roman" w:hAnsi="Times New Roman"/>
                <w:sz w:val="24"/>
                <w:lang w:val="es-ES_tradnl"/>
              </w:rPr>
              <w:t>C</w:t>
            </w:r>
            <w:r w:rsidR="004609FC" w:rsidRPr="0093744B">
              <w:rPr>
                <w:rFonts w:ascii="Times New Roman" w:hAnsi="Times New Roman"/>
                <w:sz w:val="24"/>
                <w:lang w:val="es-ES_tradnl"/>
              </w:rPr>
              <w:t>onsumibles</w:t>
            </w:r>
            <w:r w:rsidRPr="0093744B">
              <w:rPr>
                <w:rFonts w:ascii="Times New Roman" w:hAnsi="Times New Roman"/>
                <w:sz w:val="24"/>
                <w:lang w:val="es-ES_tradnl"/>
              </w:rPr>
              <w:t xml:space="preserve">, </w:t>
            </w:r>
            <w:r w:rsidR="004609FC">
              <w:rPr>
                <w:rFonts w:ascii="Times New Roman" w:hAnsi="Times New Roman"/>
                <w:sz w:val="24"/>
                <w:lang w:val="es-ES_tradnl"/>
              </w:rPr>
              <w:t>M</w:t>
            </w:r>
            <w:r w:rsidR="004609FC" w:rsidRPr="0093744B">
              <w:rPr>
                <w:rFonts w:ascii="Times New Roman" w:hAnsi="Times New Roman"/>
                <w:sz w:val="24"/>
                <w:lang w:val="es-ES_tradnl"/>
              </w:rPr>
              <w:t>ateriales</w:t>
            </w:r>
            <w:r w:rsidRPr="008E43E4">
              <w:rPr>
                <w:rFonts w:ascii="Times New Roman" w:hAnsi="Times New Roman"/>
                <w:sz w:val="24"/>
                <w:lang w:val="es-ES_tradnl"/>
              </w:rPr>
              <w:t xml:space="preserve">, elementos de protección personal, herramientas, y todo tipo de recurso necesario para el correcto funcionamiento del Laboratorio de Análisis Clínicos y </w:t>
            </w:r>
            <w:r w:rsidR="00AF05BE" w:rsidRPr="008E43E4">
              <w:rPr>
                <w:rFonts w:ascii="Times New Roman" w:hAnsi="Times New Roman"/>
                <w:sz w:val="24"/>
                <w:lang w:val="es-ES_tradnl"/>
              </w:rPr>
              <w:t xml:space="preserve">Banco de </w:t>
            </w:r>
            <w:r w:rsidR="00AF05BE">
              <w:rPr>
                <w:rFonts w:ascii="Times New Roman" w:hAnsi="Times New Roman" w:cs="Times New Roman"/>
                <w:sz w:val="24"/>
                <w:szCs w:val="24"/>
                <w:lang w:val="es-ES_tradnl" w:eastAsia="es-ES"/>
              </w:rPr>
              <w:t>Sangre</w:t>
            </w:r>
            <w:r w:rsidRPr="008E43E4">
              <w:rPr>
                <w:rFonts w:ascii="Times New Roman" w:hAnsi="Times New Roman"/>
                <w:sz w:val="24"/>
                <w:lang w:val="es-ES_tradnl"/>
              </w:rPr>
              <w:t xml:space="preserve">, </w:t>
            </w:r>
            <w:r w:rsidR="004731E2" w:rsidRPr="008E43E4">
              <w:rPr>
                <w:rFonts w:ascii="Times New Roman" w:hAnsi="Times New Roman"/>
                <w:sz w:val="24"/>
                <w:lang w:val="es-ES_tradnl"/>
              </w:rPr>
              <w:t>aun</w:t>
            </w:r>
            <w:r w:rsidRPr="008E43E4">
              <w:rPr>
                <w:rFonts w:ascii="Times New Roman" w:hAnsi="Times New Roman"/>
                <w:sz w:val="24"/>
                <w:lang w:val="es-ES_tradnl"/>
              </w:rPr>
              <w:t xml:space="preserve"> cuando no estén descritos de manera específica en los presentes </w:t>
            </w:r>
            <w:r w:rsidR="003825D9">
              <w:rPr>
                <w:rFonts w:ascii="Times New Roman" w:hAnsi="Times New Roman"/>
                <w:sz w:val="24"/>
                <w:lang w:val="es-ES_tradnl"/>
              </w:rPr>
              <w:t>Estándares Específicos</w:t>
            </w:r>
            <w:r w:rsidRPr="008E43E4">
              <w:rPr>
                <w:rFonts w:ascii="Times New Roman" w:hAnsi="Times New Roman"/>
                <w:sz w:val="24"/>
                <w:lang w:val="es-ES_tradnl"/>
              </w:rPr>
              <w:t>.</w:t>
            </w:r>
          </w:p>
        </w:tc>
        <w:tc>
          <w:tcPr>
            <w:tcW w:w="437" w:type="pct"/>
            <w:vAlign w:val="center"/>
          </w:tcPr>
          <w:p w14:paraId="165F60FB" w14:textId="35439DBC"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79979E10" w14:textId="7B2E8FC7"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•Supervisado con las </w:t>
            </w:r>
            <w:r w:rsidR="004609FC">
              <w:rPr>
                <w:rFonts w:ascii="Times New Roman" w:hAnsi="Times New Roman"/>
                <w:sz w:val="24"/>
                <w:lang w:val="es-ES_tradnl"/>
              </w:rPr>
              <w:t>r</w:t>
            </w:r>
            <w:r w:rsidR="004609FC" w:rsidRPr="0093744B">
              <w:rPr>
                <w:rFonts w:ascii="Times New Roman" w:hAnsi="Times New Roman"/>
                <w:sz w:val="24"/>
                <w:lang w:val="es-ES_tradnl"/>
              </w:rPr>
              <w:t>evisiones</w:t>
            </w:r>
            <w:r w:rsidR="004609FC" w:rsidRPr="008E43E4">
              <w:rPr>
                <w:rFonts w:ascii="Times New Roman" w:hAnsi="Times New Roman"/>
                <w:sz w:val="24"/>
                <w:lang w:val="es-ES_tradnl"/>
              </w:rPr>
              <w:t xml:space="preserve"> </w:t>
            </w:r>
            <w:r w:rsidRPr="008E43E4">
              <w:rPr>
                <w:rFonts w:ascii="Times New Roman" w:hAnsi="Times New Roman"/>
                <w:sz w:val="24"/>
                <w:lang w:val="es-ES_tradnl"/>
              </w:rPr>
              <w:t xml:space="preserve">al azar registradas regularmente con el Personal del </w:t>
            </w:r>
            <w:r w:rsidR="00EE0CCB" w:rsidRPr="008E43E4">
              <w:rPr>
                <w:rFonts w:ascii="Times New Roman" w:hAnsi="Times New Roman"/>
                <w:sz w:val="24"/>
                <w:lang w:val="es-ES_tradnl"/>
              </w:rPr>
              <w:t xml:space="preserve">Hospital y el Supervisor APP </w:t>
            </w:r>
            <w:r w:rsidRPr="008E43E4">
              <w:rPr>
                <w:rFonts w:ascii="Times New Roman" w:hAnsi="Times New Roman"/>
                <w:sz w:val="24"/>
                <w:lang w:val="es-ES_tradnl"/>
              </w:rPr>
              <w:t>y/o por el reporte del Centro de Atención al Usuario</w:t>
            </w:r>
            <w:r w:rsidR="0046748F">
              <w:rPr>
                <w:rFonts w:ascii="Times New Roman" w:hAnsi="Times New Roman"/>
                <w:sz w:val="24"/>
                <w:lang w:val="es-ES_tradnl"/>
              </w:rPr>
              <w:t xml:space="preserve"> (CAU)</w:t>
            </w:r>
            <w:r w:rsidRPr="0093744B">
              <w:rPr>
                <w:rFonts w:ascii="Times New Roman" w:hAnsi="Times New Roman"/>
                <w:sz w:val="24"/>
                <w:lang w:val="es-ES_tradnl"/>
              </w:rPr>
              <w:t>.</w:t>
            </w:r>
            <w:r w:rsidRPr="008E43E4">
              <w:rPr>
                <w:rFonts w:ascii="Times New Roman" w:hAnsi="Times New Roman"/>
                <w:sz w:val="24"/>
                <w:lang w:val="es-ES_tradnl"/>
              </w:rPr>
              <w:t xml:space="preserve"> </w:t>
            </w:r>
          </w:p>
          <w:p w14:paraId="554E74D3" w14:textId="1B29BFD6"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4609FC">
              <w:rPr>
                <w:rFonts w:ascii="Times New Roman" w:hAnsi="Times New Roman"/>
                <w:sz w:val="24"/>
                <w:lang w:val="es-ES_tradnl"/>
              </w:rPr>
              <w:t>e</w:t>
            </w:r>
            <w:r w:rsidR="004609FC" w:rsidRPr="0093744B">
              <w:rPr>
                <w:rFonts w:ascii="Times New Roman" w:hAnsi="Times New Roman"/>
                <w:sz w:val="24"/>
                <w:lang w:val="es-ES_tradnl"/>
              </w:rPr>
              <w:t>videncia</w:t>
            </w:r>
            <w:r w:rsidR="004609FC"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4609FC">
              <w:rPr>
                <w:rFonts w:ascii="Times New Roman" w:hAnsi="Times New Roman"/>
                <w:sz w:val="24"/>
                <w:lang w:val="es-ES_tradnl"/>
              </w:rPr>
              <w:t>c</w:t>
            </w:r>
            <w:r w:rsidR="004609FC"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64184B1B" w14:textId="2BB13E2C"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3369792A" w14:textId="77777777" w:rsidTr="008E43E4">
        <w:trPr>
          <w:cantSplit/>
        </w:trPr>
        <w:tc>
          <w:tcPr>
            <w:tcW w:w="329" w:type="pct"/>
            <w:vAlign w:val="center"/>
          </w:tcPr>
          <w:p w14:paraId="72EE89F7" w14:textId="49AAF81F"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0F54F1">
              <w:rPr>
                <w:rFonts w:ascii="Times New Roman" w:hAnsi="Times New Roman"/>
                <w:sz w:val="24"/>
                <w:lang w:val="es-ES_tradnl"/>
              </w:rPr>
              <w:t xml:space="preserve"> </w:t>
            </w:r>
            <w:r w:rsidRPr="008E43E4">
              <w:rPr>
                <w:rFonts w:ascii="Times New Roman" w:hAnsi="Times New Roman"/>
                <w:sz w:val="24"/>
                <w:lang w:val="es-ES_tradnl"/>
              </w:rPr>
              <w:t>02</w:t>
            </w:r>
          </w:p>
        </w:tc>
        <w:tc>
          <w:tcPr>
            <w:tcW w:w="2316" w:type="pct"/>
            <w:vAlign w:val="center"/>
          </w:tcPr>
          <w:p w14:paraId="442FCE7A" w14:textId="248E901B"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presentó y cumple con el </w:t>
            </w:r>
            <w:r w:rsidR="003825D9">
              <w:rPr>
                <w:rFonts w:ascii="Times New Roman" w:hAnsi="Times New Roman"/>
                <w:sz w:val="24"/>
                <w:lang w:val="es-ES_tradnl"/>
              </w:rPr>
              <w:t>P</w:t>
            </w:r>
            <w:r w:rsidRPr="0093744B">
              <w:rPr>
                <w:rFonts w:ascii="Times New Roman" w:hAnsi="Times New Roman"/>
                <w:sz w:val="24"/>
                <w:lang w:val="es-ES_tradnl"/>
              </w:rPr>
              <w:t>rograma</w:t>
            </w:r>
            <w:r w:rsidRPr="008E43E4">
              <w:rPr>
                <w:rFonts w:ascii="Times New Roman" w:hAnsi="Times New Roman"/>
                <w:sz w:val="24"/>
                <w:lang w:val="es-ES_tradnl"/>
              </w:rPr>
              <w:t xml:space="preserve"> de </w:t>
            </w:r>
            <w:r w:rsidR="003825D9">
              <w:rPr>
                <w:rFonts w:ascii="Times New Roman" w:hAnsi="Times New Roman"/>
                <w:sz w:val="24"/>
                <w:lang w:val="es-ES_tradnl"/>
              </w:rPr>
              <w:t>C</w:t>
            </w:r>
            <w:r w:rsidRPr="0093744B">
              <w:rPr>
                <w:rFonts w:ascii="Times New Roman" w:hAnsi="Times New Roman"/>
                <w:sz w:val="24"/>
                <w:lang w:val="es-ES_tradnl"/>
              </w:rPr>
              <w:t>apacitación</w:t>
            </w:r>
            <w:r w:rsidRPr="008E43E4">
              <w:rPr>
                <w:rFonts w:ascii="Times New Roman" w:hAnsi="Times New Roman"/>
                <w:sz w:val="24"/>
                <w:lang w:val="es-ES_tradnl"/>
              </w:rPr>
              <w:t xml:space="preserve"> de conformidad con lo establecido en el presente Apéndice y </w:t>
            </w:r>
            <w:r w:rsidRPr="008E43E4">
              <w:rPr>
                <w:rFonts w:ascii="Times New Roman" w:hAnsi="Times New Roman"/>
                <w:b/>
                <w:sz w:val="24"/>
                <w:lang w:val="es-ES_tradnl"/>
              </w:rPr>
              <w:t>Anexo 9 (</w:t>
            </w:r>
            <w:r w:rsidRPr="008E43E4">
              <w:rPr>
                <w:rFonts w:ascii="Times New Roman" w:hAnsi="Times New Roman"/>
                <w:b/>
                <w:i/>
                <w:sz w:val="24"/>
                <w:lang w:val="es-ES_tradnl"/>
              </w:rPr>
              <w:t>Requerimientos de Equipo</w:t>
            </w:r>
            <w:r w:rsidRPr="008E43E4">
              <w:rPr>
                <w:rFonts w:ascii="Times New Roman" w:hAnsi="Times New Roman"/>
                <w:b/>
                <w:sz w:val="24"/>
                <w:lang w:val="es-ES_tradnl"/>
              </w:rPr>
              <w:t>)</w:t>
            </w:r>
            <w:r w:rsidRPr="008E43E4">
              <w:rPr>
                <w:rFonts w:ascii="Times New Roman" w:hAnsi="Times New Roman"/>
                <w:sz w:val="24"/>
                <w:lang w:val="es-ES_tradnl"/>
              </w:rPr>
              <w:t>.</w:t>
            </w:r>
          </w:p>
        </w:tc>
        <w:tc>
          <w:tcPr>
            <w:tcW w:w="437" w:type="pct"/>
            <w:vAlign w:val="center"/>
          </w:tcPr>
          <w:p w14:paraId="791100FF" w14:textId="6EDF8EC4"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58C6ACC9" w14:textId="44A562F8"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Pr="0093744B">
              <w:rPr>
                <w:rFonts w:ascii="Times New Roman" w:hAnsi="Times New Roman"/>
                <w:sz w:val="24"/>
                <w:lang w:val="es-ES_tradnl"/>
              </w:rPr>
              <w:t>.</w:t>
            </w:r>
            <w:r w:rsidRPr="008E43E4">
              <w:rPr>
                <w:rFonts w:ascii="Times New Roman" w:hAnsi="Times New Roman"/>
                <w:sz w:val="24"/>
                <w:lang w:val="es-ES_tradnl"/>
              </w:rPr>
              <w:t xml:space="preserve"> </w:t>
            </w:r>
          </w:p>
          <w:p w14:paraId="58DF6F76" w14:textId="082F5269"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1C603F4F" w14:textId="1A793F51"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31E94E96" w14:textId="7FFDB65F" w:rsidTr="008E43E4">
        <w:trPr>
          <w:cantSplit/>
        </w:trPr>
        <w:tc>
          <w:tcPr>
            <w:tcW w:w="329" w:type="pct"/>
            <w:vAlign w:val="center"/>
          </w:tcPr>
          <w:p w14:paraId="705A1453" w14:textId="387ED09B"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E0534E">
              <w:rPr>
                <w:rFonts w:ascii="Times New Roman" w:hAnsi="Times New Roman"/>
                <w:sz w:val="24"/>
                <w:lang w:val="es-ES_tradnl"/>
              </w:rPr>
              <w:t xml:space="preserve"> </w:t>
            </w:r>
            <w:r w:rsidRPr="008E43E4">
              <w:rPr>
                <w:rFonts w:ascii="Times New Roman" w:hAnsi="Times New Roman"/>
                <w:sz w:val="24"/>
                <w:lang w:val="es-ES_tradnl"/>
              </w:rPr>
              <w:t>03</w:t>
            </w:r>
          </w:p>
        </w:tc>
        <w:tc>
          <w:tcPr>
            <w:tcW w:w="2316" w:type="pct"/>
            <w:vAlign w:val="center"/>
          </w:tcPr>
          <w:p w14:paraId="4ACAACB6" w14:textId="74159D67"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instala y mantiene los Equipos del Servicio de Laboratorio de Análisis Clínicos y </w:t>
            </w:r>
            <w:r w:rsidR="00AF05BE" w:rsidRPr="008E43E4">
              <w:rPr>
                <w:rFonts w:ascii="Times New Roman" w:hAnsi="Times New Roman"/>
                <w:sz w:val="24"/>
                <w:lang w:val="es-ES_tradnl"/>
              </w:rPr>
              <w:t xml:space="preserve">Banco de </w:t>
            </w:r>
            <w:r w:rsidR="00AF05BE">
              <w:rPr>
                <w:rFonts w:ascii="Times New Roman" w:hAnsi="Times New Roman" w:cs="Times New Roman"/>
                <w:sz w:val="24"/>
                <w:szCs w:val="24"/>
                <w:lang w:val="es-ES_tradnl" w:eastAsia="es-ES"/>
              </w:rPr>
              <w:t>Sangre</w:t>
            </w:r>
            <w:r w:rsidRPr="008E43E4">
              <w:rPr>
                <w:rFonts w:ascii="Times New Roman" w:hAnsi="Times New Roman"/>
                <w:sz w:val="24"/>
                <w:lang w:val="es-ES_tradnl"/>
              </w:rPr>
              <w:t xml:space="preserve"> en correcto funcionamiento y de conformidad con lo establecido en el Contrato y el </w:t>
            </w:r>
            <w:r w:rsidRPr="008E43E4">
              <w:rPr>
                <w:rFonts w:ascii="Times New Roman" w:hAnsi="Times New Roman"/>
                <w:b/>
                <w:sz w:val="24"/>
                <w:lang w:val="es-ES_tradnl"/>
              </w:rPr>
              <w:t>Anexo 9 (</w:t>
            </w:r>
            <w:r w:rsidRPr="008E43E4">
              <w:rPr>
                <w:rFonts w:ascii="Times New Roman" w:hAnsi="Times New Roman"/>
                <w:b/>
                <w:i/>
                <w:sz w:val="24"/>
                <w:lang w:val="es-ES_tradnl"/>
              </w:rPr>
              <w:t>Requerimientos de Equipo</w:t>
            </w:r>
            <w:r w:rsidRPr="008E43E4">
              <w:rPr>
                <w:rFonts w:ascii="Times New Roman" w:hAnsi="Times New Roman"/>
                <w:b/>
                <w:sz w:val="24"/>
                <w:lang w:val="es-ES_tradnl"/>
              </w:rPr>
              <w:t>)</w:t>
            </w:r>
            <w:r w:rsidRPr="008E43E4">
              <w:rPr>
                <w:rFonts w:ascii="Times New Roman" w:hAnsi="Times New Roman"/>
                <w:sz w:val="24"/>
                <w:lang w:val="es-ES_tradnl"/>
              </w:rPr>
              <w:t>.</w:t>
            </w:r>
          </w:p>
        </w:tc>
        <w:tc>
          <w:tcPr>
            <w:tcW w:w="437" w:type="pct"/>
            <w:vAlign w:val="center"/>
          </w:tcPr>
          <w:p w14:paraId="5C50A5FF" w14:textId="67F8C139"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0A67D788" w14:textId="669B428C"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Pr="0093744B">
              <w:rPr>
                <w:rFonts w:ascii="Times New Roman" w:hAnsi="Times New Roman"/>
                <w:sz w:val="24"/>
                <w:lang w:val="es-ES_tradnl"/>
              </w:rPr>
              <w:t>.</w:t>
            </w:r>
            <w:r w:rsidRPr="008E43E4">
              <w:rPr>
                <w:rFonts w:ascii="Times New Roman" w:hAnsi="Times New Roman"/>
                <w:sz w:val="24"/>
                <w:lang w:val="es-ES_tradnl"/>
              </w:rPr>
              <w:t xml:space="preserve"> </w:t>
            </w:r>
          </w:p>
          <w:p w14:paraId="4CC42398" w14:textId="6E41C461"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1CFD0659" w14:textId="6C17B8A5"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17E0EF5A" w14:textId="77777777" w:rsidTr="008E43E4">
        <w:trPr>
          <w:cantSplit/>
        </w:trPr>
        <w:tc>
          <w:tcPr>
            <w:tcW w:w="329" w:type="pct"/>
            <w:vAlign w:val="center"/>
          </w:tcPr>
          <w:p w14:paraId="69B496F6" w14:textId="65137213"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lastRenderedPageBreak/>
              <w:t>EE</w:t>
            </w:r>
            <w:r w:rsidR="0044505F">
              <w:rPr>
                <w:rFonts w:ascii="Times New Roman" w:hAnsi="Times New Roman"/>
                <w:sz w:val="24"/>
                <w:lang w:val="es-ES_tradnl"/>
              </w:rPr>
              <w:t xml:space="preserve"> </w:t>
            </w:r>
            <w:r w:rsidRPr="008E43E4">
              <w:rPr>
                <w:rFonts w:ascii="Times New Roman" w:hAnsi="Times New Roman"/>
                <w:sz w:val="24"/>
                <w:lang w:val="es-ES_tradnl"/>
              </w:rPr>
              <w:t>04</w:t>
            </w:r>
          </w:p>
        </w:tc>
        <w:tc>
          <w:tcPr>
            <w:tcW w:w="2316" w:type="pct"/>
            <w:vAlign w:val="center"/>
          </w:tcPr>
          <w:p w14:paraId="50105367" w14:textId="483D9C60"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presta el Servicio </w:t>
            </w:r>
            <w:r w:rsidR="003825D9">
              <w:rPr>
                <w:rFonts w:ascii="Times New Roman" w:hAnsi="Times New Roman"/>
                <w:sz w:val="24"/>
                <w:lang w:val="es-ES_tradnl"/>
              </w:rPr>
              <w:t xml:space="preserve">de </w:t>
            </w:r>
            <w:r w:rsidR="003825D9" w:rsidRPr="0093744B">
              <w:rPr>
                <w:rFonts w:ascii="Times New Roman" w:hAnsi="Times New Roman"/>
                <w:sz w:val="24"/>
                <w:lang w:val="es-ES_tradnl"/>
              </w:rPr>
              <w:t xml:space="preserve">Laboratorio de Análisis Clínicos y </w:t>
            </w:r>
            <w:r w:rsidR="003825D9">
              <w:rPr>
                <w:rFonts w:ascii="Times New Roman" w:hAnsi="Times New Roman" w:cs="Times New Roman"/>
                <w:sz w:val="24"/>
                <w:szCs w:val="24"/>
                <w:lang w:val="es-ES_tradnl" w:eastAsia="es-ES"/>
              </w:rPr>
              <w:t>Banco de Sangre</w:t>
            </w:r>
            <w:r w:rsidR="003825D9" w:rsidRPr="0093744B">
              <w:rPr>
                <w:rFonts w:ascii="Times New Roman" w:hAnsi="Times New Roman"/>
                <w:sz w:val="24"/>
                <w:lang w:val="es-ES_tradnl"/>
              </w:rPr>
              <w:t xml:space="preserve"> </w:t>
            </w:r>
            <w:r w:rsidRPr="008E43E4">
              <w:rPr>
                <w:rFonts w:ascii="Times New Roman" w:hAnsi="Times New Roman"/>
                <w:sz w:val="24"/>
                <w:lang w:val="es-ES_tradnl"/>
              </w:rPr>
              <w:t>las 24 (veinticuatro) horas al día, todos los días del año.</w:t>
            </w:r>
          </w:p>
        </w:tc>
        <w:tc>
          <w:tcPr>
            <w:tcW w:w="437" w:type="pct"/>
            <w:vAlign w:val="center"/>
          </w:tcPr>
          <w:p w14:paraId="7DDADEAE" w14:textId="0791C394"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36DA3FE1" w14:textId="09FC7398"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Pr="0093744B">
              <w:rPr>
                <w:rFonts w:ascii="Times New Roman" w:hAnsi="Times New Roman"/>
                <w:sz w:val="24"/>
                <w:lang w:val="es-ES_tradnl"/>
              </w:rPr>
              <w:t>.</w:t>
            </w:r>
            <w:r w:rsidRPr="008E43E4">
              <w:rPr>
                <w:rFonts w:ascii="Times New Roman" w:hAnsi="Times New Roman"/>
                <w:sz w:val="24"/>
                <w:lang w:val="es-ES_tradnl"/>
              </w:rPr>
              <w:t xml:space="preserve"> </w:t>
            </w:r>
          </w:p>
          <w:p w14:paraId="6DD16092" w14:textId="429FC02D"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7E3A266C" w14:textId="059C68AD"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406F6A85" w14:textId="77777777" w:rsidTr="008E43E4">
        <w:trPr>
          <w:cantSplit/>
        </w:trPr>
        <w:tc>
          <w:tcPr>
            <w:tcW w:w="329" w:type="pct"/>
            <w:vAlign w:val="center"/>
          </w:tcPr>
          <w:p w14:paraId="2B4B1BC0" w14:textId="5C685EA8"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3825D9">
              <w:rPr>
                <w:rFonts w:ascii="Times New Roman" w:hAnsi="Times New Roman"/>
                <w:sz w:val="24"/>
                <w:lang w:val="es-ES_tradnl"/>
              </w:rPr>
              <w:t xml:space="preserve"> </w:t>
            </w:r>
            <w:r w:rsidRPr="008E43E4">
              <w:rPr>
                <w:rFonts w:ascii="Times New Roman" w:hAnsi="Times New Roman"/>
                <w:sz w:val="24"/>
                <w:lang w:val="es-ES_tradnl"/>
              </w:rPr>
              <w:t>05</w:t>
            </w:r>
          </w:p>
        </w:tc>
        <w:tc>
          <w:tcPr>
            <w:tcW w:w="2316" w:type="pct"/>
            <w:shd w:val="clear" w:color="auto" w:fill="auto"/>
            <w:vAlign w:val="center"/>
          </w:tcPr>
          <w:p w14:paraId="7B74563C" w14:textId="5C456125" w:rsidR="001E4DB3" w:rsidRPr="008E43E4" w:rsidRDefault="001E4DB3" w:rsidP="008E43E4">
            <w:pPr>
              <w:widowControl w:val="0"/>
              <w:spacing w:before="60" w:after="120" w:line="276" w:lineRule="auto"/>
              <w:jc w:val="both"/>
              <w:rPr>
                <w:rFonts w:ascii="Times New Roman" w:hAnsi="Times New Roman"/>
                <w:sz w:val="24"/>
              </w:rPr>
            </w:pPr>
            <w:r w:rsidRPr="008E43E4">
              <w:rPr>
                <w:rFonts w:ascii="Times New Roman" w:hAnsi="Times New Roman"/>
                <w:sz w:val="24"/>
                <w:lang w:val="es-ES_tradnl"/>
              </w:rPr>
              <w:t xml:space="preserve">El Desarrollador cumple con todas las condiciones para la prestación del Servicio de Laboratorio de Análisis Clínicos y </w:t>
            </w:r>
            <w:r w:rsidR="00AF05BE" w:rsidRPr="008E43E4">
              <w:rPr>
                <w:rFonts w:ascii="Times New Roman" w:hAnsi="Times New Roman"/>
                <w:sz w:val="24"/>
                <w:lang w:val="es-ES_tradnl"/>
              </w:rPr>
              <w:t xml:space="preserve">Banco de </w:t>
            </w:r>
            <w:r w:rsidR="00AF05BE">
              <w:rPr>
                <w:rFonts w:ascii="Times New Roman" w:hAnsi="Times New Roman" w:cs="Times New Roman"/>
                <w:sz w:val="24"/>
                <w:szCs w:val="24"/>
                <w:lang w:val="es-ES_tradnl" w:eastAsia="es-ES"/>
              </w:rPr>
              <w:t>Sangre</w:t>
            </w:r>
            <w:r w:rsidRPr="008E43E4">
              <w:rPr>
                <w:rFonts w:ascii="Times New Roman" w:hAnsi="Times New Roman"/>
                <w:sz w:val="24"/>
                <w:lang w:val="es-ES_tradnl"/>
              </w:rPr>
              <w:t xml:space="preserve"> establecidos en el presente Apéndice. </w:t>
            </w:r>
          </w:p>
        </w:tc>
        <w:tc>
          <w:tcPr>
            <w:tcW w:w="437" w:type="pct"/>
            <w:vAlign w:val="center"/>
          </w:tcPr>
          <w:p w14:paraId="0A1EB9F8" w14:textId="64192C9A"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5EDDFCFD" w14:textId="385E58DC"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Pr="0093744B">
              <w:rPr>
                <w:rFonts w:ascii="Times New Roman" w:hAnsi="Times New Roman"/>
                <w:sz w:val="24"/>
                <w:lang w:val="es-ES_tradnl"/>
              </w:rPr>
              <w:t>.</w:t>
            </w:r>
            <w:r w:rsidRPr="008E43E4">
              <w:rPr>
                <w:rFonts w:ascii="Times New Roman" w:hAnsi="Times New Roman"/>
                <w:sz w:val="24"/>
                <w:lang w:val="es-ES_tradnl"/>
              </w:rPr>
              <w:t xml:space="preserve"> </w:t>
            </w:r>
          </w:p>
          <w:p w14:paraId="053F5B84" w14:textId="5878942B"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30296E0B" w14:textId="24D909EB"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4731E2">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078E305D" w14:textId="77777777" w:rsidTr="008E43E4">
        <w:trPr>
          <w:cantSplit/>
        </w:trPr>
        <w:tc>
          <w:tcPr>
            <w:tcW w:w="329" w:type="pct"/>
            <w:vAlign w:val="center"/>
          </w:tcPr>
          <w:p w14:paraId="75C54778" w14:textId="355E3D1C"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44505F">
              <w:rPr>
                <w:rFonts w:ascii="Times New Roman" w:hAnsi="Times New Roman"/>
                <w:sz w:val="24"/>
                <w:lang w:val="es-ES_tradnl"/>
              </w:rPr>
              <w:t xml:space="preserve"> </w:t>
            </w:r>
            <w:r w:rsidRPr="008E43E4">
              <w:rPr>
                <w:rFonts w:ascii="Times New Roman" w:hAnsi="Times New Roman"/>
                <w:sz w:val="24"/>
                <w:lang w:val="es-ES_tradnl"/>
              </w:rPr>
              <w:t>06</w:t>
            </w:r>
          </w:p>
        </w:tc>
        <w:tc>
          <w:tcPr>
            <w:tcW w:w="2316" w:type="pct"/>
            <w:shd w:val="clear" w:color="auto" w:fill="auto"/>
            <w:vAlign w:val="center"/>
          </w:tcPr>
          <w:p w14:paraId="2C53BE41" w14:textId="5A0426E0"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cumple con las supervisiones de </w:t>
            </w:r>
            <w:r w:rsidR="00BF186E">
              <w:rPr>
                <w:rFonts w:ascii="Times New Roman" w:hAnsi="Times New Roman"/>
                <w:sz w:val="24"/>
                <w:lang w:val="es-ES_tradnl"/>
              </w:rPr>
              <w:t>C</w:t>
            </w:r>
            <w:r w:rsidR="00BF186E" w:rsidRPr="0093744B">
              <w:rPr>
                <w:rFonts w:ascii="Times New Roman" w:hAnsi="Times New Roman"/>
                <w:sz w:val="24"/>
                <w:lang w:val="es-ES_tradnl"/>
              </w:rPr>
              <w:t>onsumibles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y </w:t>
            </w:r>
            <w:r w:rsidR="00BF186E">
              <w:rPr>
                <w:rFonts w:ascii="Times New Roman" w:hAnsi="Times New Roman"/>
                <w:sz w:val="24"/>
                <w:lang w:val="es-ES_tradnl"/>
              </w:rPr>
              <w:t>M</w:t>
            </w:r>
            <w:r w:rsidR="00BF186E" w:rsidRPr="0093744B">
              <w:rPr>
                <w:rFonts w:ascii="Times New Roman" w:hAnsi="Times New Roman"/>
                <w:sz w:val="24"/>
                <w:lang w:val="es-ES_tradnl"/>
              </w:rPr>
              <w:t>ateriales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establecidas en el presente Apéndice.</w:t>
            </w:r>
          </w:p>
        </w:tc>
        <w:tc>
          <w:tcPr>
            <w:tcW w:w="437" w:type="pct"/>
            <w:vAlign w:val="center"/>
          </w:tcPr>
          <w:p w14:paraId="23B6A09A" w14:textId="114E8E1C"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0E7E4AFB" w14:textId="7A7392FD"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Pr="0093744B">
              <w:rPr>
                <w:rFonts w:ascii="Times New Roman" w:hAnsi="Times New Roman"/>
                <w:sz w:val="24"/>
                <w:lang w:val="es-ES_tradnl"/>
              </w:rPr>
              <w:t>.</w:t>
            </w:r>
            <w:r w:rsidRPr="008E43E4">
              <w:rPr>
                <w:rFonts w:ascii="Times New Roman" w:hAnsi="Times New Roman"/>
                <w:sz w:val="24"/>
                <w:lang w:val="es-ES_tradnl"/>
              </w:rPr>
              <w:t xml:space="preserve"> </w:t>
            </w:r>
          </w:p>
          <w:p w14:paraId="1E0F4266" w14:textId="6F585F5A"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303BF762" w14:textId="2C4EE6F3"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06C32D46" w14:textId="77777777" w:rsidTr="008E43E4">
        <w:trPr>
          <w:cantSplit/>
        </w:trPr>
        <w:tc>
          <w:tcPr>
            <w:tcW w:w="329" w:type="pct"/>
            <w:vAlign w:val="center"/>
          </w:tcPr>
          <w:p w14:paraId="4F9CEDB1" w14:textId="69FEB771"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lastRenderedPageBreak/>
              <w:t>EE</w:t>
            </w:r>
            <w:r w:rsidR="0044505F">
              <w:rPr>
                <w:rFonts w:ascii="Times New Roman" w:hAnsi="Times New Roman"/>
                <w:sz w:val="24"/>
                <w:lang w:val="es-ES_tradnl"/>
              </w:rPr>
              <w:t xml:space="preserve"> </w:t>
            </w:r>
            <w:r w:rsidRPr="008E43E4">
              <w:rPr>
                <w:rFonts w:ascii="Times New Roman" w:hAnsi="Times New Roman"/>
                <w:sz w:val="24"/>
                <w:lang w:val="es-ES_tradnl"/>
              </w:rPr>
              <w:t>07</w:t>
            </w:r>
          </w:p>
        </w:tc>
        <w:tc>
          <w:tcPr>
            <w:tcW w:w="2316" w:type="pct"/>
            <w:shd w:val="clear" w:color="auto" w:fill="auto"/>
            <w:vAlign w:val="center"/>
          </w:tcPr>
          <w:p w14:paraId="52576EB9" w14:textId="307E6B5B"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debe llevar a cabo trimestralmente encuestas de satisfacción a los </w:t>
            </w:r>
            <w:r w:rsidR="00BF186E">
              <w:rPr>
                <w:rFonts w:ascii="Times New Roman" w:hAnsi="Times New Roman"/>
                <w:sz w:val="24"/>
                <w:lang w:val="es-ES_tradnl"/>
              </w:rPr>
              <w:t>U</w:t>
            </w:r>
            <w:r w:rsidR="00BF186E" w:rsidRPr="0093744B">
              <w:rPr>
                <w:rFonts w:ascii="Times New Roman" w:hAnsi="Times New Roman"/>
                <w:sz w:val="24"/>
                <w:lang w:val="es-ES_tradnl"/>
              </w:rPr>
              <w:t>suarios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respecto al </w:t>
            </w:r>
            <w:r w:rsidR="00BF186E">
              <w:rPr>
                <w:rFonts w:ascii="Times New Roman" w:hAnsi="Times New Roman"/>
                <w:sz w:val="24"/>
                <w:lang w:val="es-ES_tradnl"/>
              </w:rPr>
              <w:t>S</w:t>
            </w:r>
            <w:r w:rsidR="00BF186E" w:rsidRPr="0093744B">
              <w:rPr>
                <w:rFonts w:ascii="Times New Roman" w:hAnsi="Times New Roman"/>
                <w:sz w:val="24"/>
                <w:lang w:val="es-ES_tradnl"/>
              </w:rPr>
              <w:t>ervicio</w:t>
            </w:r>
            <w:r w:rsidR="00BF186E" w:rsidRPr="008E43E4">
              <w:rPr>
                <w:rFonts w:ascii="Times New Roman" w:hAnsi="Times New Roman"/>
                <w:sz w:val="24"/>
                <w:lang w:val="es-ES_tradnl"/>
              </w:rPr>
              <w:t xml:space="preserve"> </w:t>
            </w:r>
            <w:r w:rsidRPr="008E43E4">
              <w:rPr>
                <w:rFonts w:ascii="Times New Roman" w:hAnsi="Times New Roman"/>
                <w:sz w:val="24"/>
                <w:lang w:val="es-ES_tradnl"/>
              </w:rPr>
              <w:t>prestado, las cuales deberán de estar por arriba del 80%</w:t>
            </w:r>
            <w:r w:rsidR="00B05476" w:rsidRPr="008E43E4">
              <w:rPr>
                <w:rFonts w:ascii="Times New Roman" w:hAnsi="Times New Roman"/>
                <w:sz w:val="24"/>
                <w:lang w:val="es-ES_tradnl"/>
              </w:rPr>
              <w:t xml:space="preserve"> </w:t>
            </w:r>
            <w:r w:rsidR="00B05476">
              <w:rPr>
                <w:rFonts w:ascii="Times New Roman" w:hAnsi="Times New Roman"/>
                <w:sz w:val="24"/>
                <w:lang w:val="es-ES_tradnl"/>
              </w:rPr>
              <w:t xml:space="preserve">(ochenta por ciento) </w:t>
            </w:r>
            <w:r w:rsidRPr="008E43E4">
              <w:rPr>
                <w:rFonts w:ascii="Times New Roman" w:hAnsi="Times New Roman"/>
                <w:sz w:val="24"/>
                <w:lang w:val="es-ES_tradnl"/>
              </w:rPr>
              <w:t>de satisfacción.</w:t>
            </w:r>
          </w:p>
        </w:tc>
        <w:tc>
          <w:tcPr>
            <w:tcW w:w="437" w:type="pct"/>
            <w:vAlign w:val="center"/>
          </w:tcPr>
          <w:p w14:paraId="7F3F9DB9" w14:textId="0E849AAE"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0F2FF18D" w14:textId="1AFF4BB3" w:rsidR="00EE0CCB"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w:t>
            </w:r>
            <w:r w:rsidR="00EE0CCB" w:rsidRPr="008E43E4">
              <w:rPr>
                <w:rFonts w:ascii="Times New Roman" w:hAnsi="Times New Roman"/>
                <w:sz w:val="24"/>
                <w:lang w:val="es-ES_tradnl"/>
              </w:rPr>
              <w:t xml:space="preserve"> 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00EE0CCB"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00EE0CCB" w:rsidRPr="0093744B">
              <w:rPr>
                <w:rFonts w:ascii="Times New Roman" w:hAnsi="Times New Roman"/>
                <w:sz w:val="24"/>
                <w:lang w:val="es-ES_tradnl"/>
              </w:rPr>
              <w:t>.</w:t>
            </w:r>
            <w:r w:rsidR="00EE0CCB" w:rsidRPr="008E43E4">
              <w:rPr>
                <w:rFonts w:ascii="Times New Roman" w:hAnsi="Times New Roman"/>
                <w:sz w:val="24"/>
                <w:lang w:val="es-ES_tradnl"/>
              </w:rPr>
              <w:t xml:space="preserve"> </w:t>
            </w:r>
          </w:p>
          <w:p w14:paraId="3D526106" w14:textId="7C750663"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4692BF56" w14:textId="30830A9D"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46748F">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0568D198" w14:textId="77777777" w:rsidTr="008E43E4">
        <w:trPr>
          <w:cantSplit/>
        </w:trPr>
        <w:tc>
          <w:tcPr>
            <w:tcW w:w="329" w:type="pct"/>
            <w:vAlign w:val="center"/>
          </w:tcPr>
          <w:p w14:paraId="1E23BF69" w14:textId="2E3AEC3F"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44505F">
              <w:rPr>
                <w:rFonts w:ascii="Times New Roman" w:hAnsi="Times New Roman"/>
                <w:sz w:val="24"/>
                <w:lang w:val="es-ES_tradnl"/>
              </w:rPr>
              <w:t xml:space="preserve"> </w:t>
            </w:r>
            <w:r w:rsidRPr="008E43E4">
              <w:rPr>
                <w:rFonts w:ascii="Times New Roman" w:hAnsi="Times New Roman"/>
                <w:sz w:val="24"/>
                <w:lang w:val="es-ES_tradnl"/>
              </w:rPr>
              <w:t>08</w:t>
            </w:r>
          </w:p>
        </w:tc>
        <w:tc>
          <w:tcPr>
            <w:tcW w:w="2316" w:type="pct"/>
            <w:shd w:val="clear" w:color="auto" w:fill="auto"/>
            <w:vAlign w:val="center"/>
          </w:tcPr>
          <w:p w14:paraId="5C72EA99" w14:textId="551547E5"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Cumplimiento con la ejecución de los procedimientos y tiempos descritos en el Manual de Operación del Servicio.</w:t>
            </w:r>
          </w:p>
        </w:tc>
        <w:tc>
          <w:tcPr>
            <w:tcW w:w="437" w:type="pct"/>
            <w:vAlign w:val="center"/>
          </w:tcPr>
          <w:p w14:paraId="3F9EC60D" w14:textId="407ED40A"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2B450DAE" w14:textId="215843C5" w:rsidR="00EE0CCB"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w:t>
            </w:r>
            <w:r w:rsidR="00EE0CCB" w:rsidRPr="008E43E4">
              <w:rPr>
                <w:rFonts w:ascii="Times New Roman" w:hAnsi="Times New Roman"/>
                <w:sz w:val="24"/>
                <w:lang w:val="es-ES_tradnl"/>
              </w:rPr>
              <w:t xml:space="preserve"> 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00EE0CCB"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00EE0CCB" w:rsidRPr="0093744B">
              <w:rPr>
                <w:rFonts w:ascii="Times New Roman" w:hAnsi="Times New Roman"/>
                <w:sz w:val="24"/>
                <w:lang w:val="es-ES_tradnl"/>
              </w:rPr>
              <w:t>.</w:t>
            </w:r>
            <w:r w:rsidR="00EE0CCB" w:rsidRPr="008E43E4">
              <w:rPr>
                <w:rFonts w:ascii="Times New Roman" w:hAnsi="Times New Roman"/>
                <w:sz w:val="24"/>
                <w:lang w:val="es-ES_tradnl"/>
              </w:rPr>
              <w:t xml:space="preserve"> </w:t>
            </w:r>
          </w:p>
          <w:p w14:paraId="132A9EDC" w14:textId="16EBB624"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4920ABBA" w14:textId="6BB730A2"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16BFBB1C" w14:textId="77777777" w:rsidTr="008E43E4">
        <w:trPr>
          <w:cantSplit/>
        </w:trPr>
        <w:tc>
          <w:tcPr>
            <w:tcW w:w="329" w:type="pct"/>
            <w:vAlign w:val="center"/>
          </w:tcPr>
          <w:p w14:paraId="75601960" w14:textId="6DD1A179"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44505F">
              <w:rPr>
                <w:rFonts w:ascii="Times New Roman" w:hAnsi="Times New Roman"/>
                <w:sz w:val="24"/>
                <w:lang w:val="es-ES_tradnl"/>
              </w:rPr>
              <w:t xml:space="preserve"> </w:t>
            </w:r>
            <w:r w:rsidRPr="008E43E4">
              <w:rPr>
                <w:rFonts w:ascii="Times New Roman" w:hAnsi="Times New Roman"/>
                <w:sz w:val="24"/>
                <w:lang w:val="es-ES_tradnl"/>
              </w:rPr>
              <w:t>09</w:t>
            </w:r>
          </w:p>
        </w:tc>
        <w:tc>
          <w:tcPr>
            <w:tcW w:w="2316" w:type="pct"/>
            <w:shd w:val="clear" w:color="auto" w:fill="auto"/>
            <w:vAlign w:val="center"/>
          </w:tcPr>
          <w:p w14:paraId="02BA70D0" w14:textId="1E2C8B15"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asegura que el Personal del </w:t>
            </w:r>
            <w:r w:rsidR="00BF186E">
              <w:rPr>
                <w:rFonts w:ascii="Times New Roman" w:hAnsi="Times New Roman"/>
                <w:sz w:val="24"/>
                <w:lang w:val="es-ES_tradnl"/>
              </w:rPr>
              <w:t>Hospital</w:t>
            </w:r>
            <w:r w:rsidR="00BF186E" w:rsidRPr="008E43E4">
              <w:rPr>
                <w:rFonts w:ascii="Times New Roman" w:hAnsi="Times New Roman"/>
                <w:sz w:val="24"/>
                <w:lang w:val="es-ES_tradnl"/>
              </w:rPr>
              <w:t xml:space="preserve"> </w:t>
            </w:r>
            <w:r w:rsidRPr="008E43E4">
              <w:rPr>
                <w:rFonts w:ascii="Times New Roman" w:hAnsi="Times New Roman"/>
                <w:sz w:val="24"/>
                <w:lang w:val="es-ES_tradnl"/>
              </w:rPr>
              <w:t>esté capacitado, y tenga acceso a programas de capacitación continua de conformidad con lo establecido en el presente Apéndice.</w:t>
            </w:r>
          </w:p>
        </w:tc>
        <w:tc>
          <w:tcPr>
            <w:tcW w:w="437" w:type="pct"/>
            <w:vAlign w:val="center"/>
          </w:tcPr>
          <w:p w14:paraId="458695A2" w14:textId="1E451380"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3F6E940C" w14:textId="1341CE3E" w:rsidR="00EE0CCB"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w:t>
            </w:r>
            <w:r w:rsidR="00EE0CCB" w:rsidRPr="008E43E4">
              <w:rPr>
                <w:rFonts w:ascii="Times New Roman" w:hAnsi="Times New Roman"/>
                <w:sz w:val="24"/>
                <w:lang w:val="es-ES_tradnl"/>
              </w:rPr>
              <w:t xml:space="preserve"> Supervisado con las </w:t>
            </w:r>
            <w:r w:rsidR="0046748F">
              <w:rPr>
                <w:rFonts w:ascii="Times New Roman" w:hAnsi="Times New Roman"/>
                <w:sz w:val="24"/>
                <w:lang w:val="es-ES_tradnl"/>
              </w:rPr>
              <w:t>revisiones</w:t>
            </w:r>
            <w:r w:rsidR="0046748F" w:rsidRPr="008E43E4">
              <w:rPr>
                <w:rFonts w:ascii="Times New Roman" w:hAnsi="Times New Roman"/>
                <w:sz w:val="24"/>
                <w:lang w:val="es-ES_tradnl"/>
              </w:rPr>
              <w:t xml:space="preserve"> </w:t>
            </w:r>
            <w:r w:rsidR="00EE0CCB"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00EE0CCB" w:rsidRPr="0093744B">
              <w:rPr>
                <w:rFonts w:ascii="Times New Roman" w:hAnsi="Times New Roman"/>
                <w:sz w:val="24"/>
                <w:lang w:val="es-ES_tradnl"/>
              </w:rPr>
              <w:t>.</w:t>
            </w:r>
            <w:r w:rsidR="00EE0CCB" w:rsidRPr="008E43E4">
              <w:rPr>
                <w:rFonts w:ascii="Times New Roman" w:hAnsi="Times New Roman"/>
                <w:sz w:val="24"/>
                <w:lang w:val="es-ES_tradnl"/>
              </w:rPr>
              <w:t xml:space="preserve"> </w:t>
            </w:r>
          </w:p>
          <w:p w14:paraId="1032731E" w14:textId="1B56977C"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572738ED" w14:textId="63FE3667"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5323ACBC" w14:textId="77777777" w:rsidTr="008E43E4">
        <w:trPr>
          <w:cantSplit/>
        </w:trPr>
        <w:tc>
          <w:tcPr>
            <w:tcW w:w="329" w:type="pct"/>
            <w:vAlign w:val="center"/>
          </w:tcPr>
          <w:p w14:paraId="5479E0EF" w14:textId="2A79FCC3"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lastRenderedPageBreak/>
              <w:t>EE</w:t>
            </w:r>
            <w:r w:rsidR="003825D9">
              <w:rPr>
                <w:rFonts w:ascii="Times New Roman" w:hAnsi="Times New Roman"/>
                <w:sz w:val="24"/>
                <w:lang w:val="es-ES_tradnl"/>
              </w:rPr>
              <w:t xml:space="preserve"> </w:t>
            </w:r>
            <w:r w:rsidRPr="008E43E4">
              <w:rPr>
                <w:rFonts w:ascii="Times New Roman" w:hAnsi="Times New Roman"/>
                <w:sz w:val="24"/>
                <w:lang w:val="es-ES_tradnl"/>
              </w:rPr>
              <w:t>10</w:t>
            </w:r>
          </w:p>
        </w:tc>
        <w:tc>
          <w:tcPr>
            <w:tcW w:w="2316" w:type="pct"/>
            <w:shd w:val="clear" w:color="auto" w:fill="auto"/>
            <w:vAlign w:val="center"/>
          </w:tcPr>
          <w:p w14:paraId="62B720C4" w14:textId="24759051"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cumple con el </w:t>
            </w:r>
            <w:r w:rsidR="00BF186E">
              <w:rPr>
                <w:rFonts w:ascii="Times New Roman" w:hAnsi="Times New Roman"/>
                <w:sz w:val="24"/>
                <w:lang w:val="es-ES_tradnl"/>
              </w:rPr>
              <w:t>r</w:t>
            </w:r>
            <w:r w:rsidR="00BF186E" w:rsidRPr="0093744B">
              <w:rPr>
                <w:rFonts w:ascii="Times New Roman" w:hAnsi="Times New Roman"/>
                <w:sz w:val="24"/>
                <w:lang w:val="es-ES_tradnl"/>
              </w:rPr>
              <w:t>egistro</w:t>
            </w:r>
            <w:r w:rsidR="00BF186E" w:rsidRPr="008E43E4">
              <w:rPr>
                <w:rFonts w:ascii="Times New Roman" w:hAnsi="Times New Roman"/>
                <w:sz w:val="24"/>
                <w:lang w:val="es-ES_tradnl"/>
              </w:rPr>
              <w:t xml:space="preserve"> </w:t>
            </w:r>
            <w:r w:rsidRPr="008E43E4">
              <w:rPr>
                <w:rFonts w:ascii="Times New Roman" w:hAnsi="Times New Roman"/>
                <w:sz w:val="24"/>
                <w:lang w:val="es-ES_tradnl"/>
              </w:rPr>
              <w:t>y control de procedimientos de conformidad con lo establecido en el presente Apéndice.</w:t>
            </w:r>
          </w:p>
        </w:tc>
        <w:tc>
          <w:tcPr>
            <w:tcW w:w="437" w:type="pct"/>
            <w:vAlign w:val="center"/>
          </w:tcPr>
          <w:p w14:paraId="2670E748" w14:textId="776CFC40"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FS2</w:t>
            </w:r>
          </w:p>
        </w:tc>
        <w:tc>
          <w:tcPr>
            <w:tcW w:w="1918" w:type="pct"/>
            <w:vAlign w:val="center"/>
          </w:tcPr>
          <w:p w14:paraId="07D66687" w14:textId="01771C7D" w:rsidR="00EE0CCB"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w:t>
            </w:r>
            <w:r w:rsidR="00EE0CCB" w:rsidRPr="008E43E4">
              <w:rPr>
                <w:rFonts w:ascii="Times New Roman" w:hAnsi="Times New Roman"/>
                <w:sz w:val="24"/>
                <w:lang w:val="es-ES_tradnl"/>
              </w:rPr>
              <w:t xml:space="preserve"> 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00EE0CCB"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00EE0CCB" w:rsidRPr="0093744B">
              <w:rPr>
                <w:rFonts w:ascii="Times New Roman" w:hAnsi="Times New Roman"/>
                <w:sz w:val="24"/>
                <w:lang w:val="es-ES_tradnl"/>
              </w:rPr>
              <w:t>.</w:t>
            </w:r>
            <w:r w:rsidR="00EE0CCB" w:rsidRPr="008E43E4">
              <w:rPr>
                <w:rFonts w:ascii="Times New Roman" w:hAnsi="Times New Roman"/>
                <w:sz w:val="24"/>
                <w:lang w:val="es-ES_tradnl"/>
              </w:rPr>
              <w:t xml:space="preserve"> </w:t>
            </w:r>
          </w:p>
          <w:p w14:paraId="47280BE1" w14:textId="172DAA06"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54657418" w14:textId="4DE06C37"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15E42581" w14:textId="77777777" w:rsidTr="008E43E4">
        <w:trPr>
          <w:cantSplit/>
        </w:trPr>
        <w:tc>
          <w:tcPr>
            <w:tcW w:w="329" w:type="pct"/>
            <w:vAlign w:val="center"/>
          </w:tcPr>
          <w:p w14:paraId="0AD8F2BD" w14:textId="35A4511F"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3825D9">
              <w:rPr>
                <w:rFonts w:ascii="Times New Roman" w:hAnsi="Times New Roman"/>
                <w:sz w:val="24"/>
                <w:lang w:val="es-ES_tradnl"/>
              </w:rPr>
              <w:t xml:space="preserve"> </w:t>
            </w:r>
            <w:r w:rsidRPr="008E43E4">
              <w:rPr>
                <w:rFonts w:ascii="Times New Roman" w:hAnsi="Times New Roman"/>
                <w:sz w:val="24"/>
                <w:lang w:val="es-ES_tradnl"/>
              </w:rPr>
              <w:t>11</w:t>
            </w:r>
          </w:p>
        </w:tc>
        <w:tc>
          <w:tcPr>
            <w:tcW w:w="2316" w:type="pct"/>
            <w:shd w:val="clear" w:color="auto" w:fill="auto"/>
            <w:vAlign w:val="center"/>
          </w:tcPr>
          <w:p w14:paraId="3FE4F096" w14:textId="3B39A77A"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cumple con los </w:t>
            </w:r>
            <w:r w:rsidR="00BF186E">
              <w:rPr>
                <w:rFonts w:ascii="Times New Roman" w:hAnsi="Times New Roman"/>
                <w:sz w:val="24"/>
                <w:lang w:val="es-ES_tradnl"/>
              </w:rPr>
              <w:t>c</w:t>
            </w:r>
            <w:r w:rsidR="00BF186E" w:rsidRPr="0093744B">
              <w:rPr>
                <w:rFonts w:ascii="Times New Roman" w:hAnsi="Times New Roman"/>
                <w:sz w:val="24"/>
                <w:lang w:val="es-ES_tradnl"/>
              </w:rPr>
              <w:t>ontroles</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en la </w:t>
            </w:r>
            <w:r w:rsidR="00BF186E">
              <w:rPr>
                <w:rFonts w:ascii="Times New Roman" w:hAnsi="Times New Roman"/>
                <w:sz w:val="24"/>
                <w:lang w:val="es-ES_tradnl"/>
              </w:rPr>
              <w:t>r</w:t>
            </w:r>
            <w:r w:rsidR="00BF186E" w:rsidRPr="0093744B">
              <w:rPr>
                <w:rFonts w:ascii="Times New Roman" w:hAnsi="Times New Roman"/>
                <w:sz w:val="24"/>
                <w:lang w:val="es-ES_tradnl"/>
              </w:rPr>
              <w:t>ealización</w:t>
            </w:r>
            <w:r w:rsidR="00BF186E" w:rsidRPr="008E43E4">
              <w:rPr>
                <w:rFonts w:ascii="Times New Roman" w:hAnsi="Times New Roman"/>
                <w:sz w:val="24"/>
                <w:lang w:val="es-ES_tradnl"/>
              </w:rPr>
              <w:t xml:space="preserve"> </w:t>
            </w:r>
            <w:r w:rsidRPr="008E43E4">
              <w:rPr>
                <w:rFonts w:ascii="Times New Roman" w:hAnsi="Times New Roman"/>
                <w:sz w:val="24"/>
                <w:lang w:val="es-ES_tradnl"/>
              </w:rPr>
              <w:t>de Pruebas Efectivas.</w:t>
            </w:r>
          </w:p>
        </w:tc>
        <w:tc>
          <w:tcPr>
            <w:tcW w:w="437" w:type="pct"/>
            <w:vAlign w:val="center"/>
          </w:tcPr>
          <w:p w14:paraId="4CEE7F9C" w14:textId="3536C5C1"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158397A6" w14:textId="3EACC7AE" w:rsidR="00EE0CCB"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w:t>
            </w:r>
            <w:r w:rsidR="00EE0CCB" w:rsidRPr="008E43E4">
              <w:rPr>
                <w:rFonts w:ascii="Times New Roman" w:hAnsi="Times New Roman"/>
                <w:sz w:val="24"/>
                <w:lang w:val="es-ES_tradnl"/>
              </w:rPr>
              <w:t xml:space="preserve"> 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00EE0CCB"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00EE0CCB" w:rsidRPr="0093744B">
              <w:rPr>
                <w:rFonts w:ascii="Times New Roman" w:hAnsi="Times New Roman"/>
                <w:sz w:val="24"/>
                <w:lang w:val="es-ES_tradnl"/>
              </w:rPr>
              <w:t>.</w:t>
            </w:r>
            <w:r w:rsidR="00EE0CCB" w:rsidRPr="008E43E4">
              <w:rPr>
                <w:rFonts w:ascii="Times New Roman" w:hAnsi="Times New Roman"/>
                <w:sz w:val="24"/>
                <w:lang w:val="es-ES_tradnl"/>
              </w:rPr>
              <w:t xml:space="preserve"> </w:t>
            </w:r>
          </w:p>
          <w:p w14:paraId="745D6915" w14:textId="79B561C4"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74A26AB2" w14:textId="3E749DAE"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r w:rsidR="001E4DB3" w:rsidRPr="00A32FCF" w14:paraId="708C90A8" w14:textId="77777777" w:rsidTr="008E43E4">
        <w:trPr>
          <w:cantSplit/>
        </w:trPr>
        <w:tc>
          <w:tcPr>
            <w:tcW w:w="329" w:type="pct"/>
            <w:vAlign w:val="center"/>
          </w:tcPr>
          <w:p w14:paraId="672844E8" w14:textId="1AD1F142"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EE</w:t>
            </w:r>
            <w:r w:rsidR="003825D9">
              <w:rPr>
                <w:rFonts w:ascii="Times New Roman" w:hAnsi="Times New Roman"/>
                <w:sz w:val="24"/>
                <w:lang w:val="es-ES_tradnl"/>
              </w:rPr>
              <w:t xml:space="preserve"> </w:t>
            </w:r>
            <w:r w:rsidRPr="008E43E4">
              <w:rPr>
                <w:rFonts w:ascii="Times New Roman" w:hAnsi="Times New Roman"/>
                <w:sz w:val="24"/>
                <w:lang w:val="es-ES_tradnl"/>
              </w:rPr>
              <w:t>12</w:t>
            </w:r>
          </w:p>
        </w:tc>
        <w:tc>
          <w:tcPr>
            <w:tcW w:w="2316" w:type="pct"/>
            <w:shd w:val="clear" w:color="auto" w:fill="auto"/>
            <w:vAlign w:val="center"/>
          </w:tcPr>
          <w:p w14:paraId="0EE858F1" w14:textId="2A6EDD14" w:rsidR="001E4DB3"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El Desarrollador cumple con la Legislación, en todas las etapas de los procesos del Servicio. </w:t>
            </w:r>
          </w:p>
        </w:tc>
        <w:tc>
          <w:tcPr>
            <w:tcW w:w="437" w:type="pct"/>
            <w:vAlign w:val="center"/>
          </w:tcPr>
          <w:p w14:paraId="02A8D52B" w14:textId="114D5C93" w:rsidR="001E4DB3" w:rsidRPr="008E43E4" w:rsidRDefault="001E4DB3" w:rsidP="008E43E4">
            <w:pPr>
              <w:widowControl w:val="0"/>
              <w:spacing w:before="60" w:after="120" w:line="276" w:lineRule="auto"/>
              <w:jc w:val="center"/>
              <w:rPr>
                <w:rFonts w:ascii="Times New Roman" w:hAnsi="Times New Roman"/>
                <w:sz w:val="24"/>
                <w:lang w:val="es-ES_tradnl"/>
              </w:rPr>
            </w:pPr>
            <w:r w:rsidRPr="008E43E4">
              <w:rPr>
                <w:rFonts w:ascii="Times New Roman" w:hAnsi="Times New Roman"/>
                <w:sz w:val="24"/>
                <w:lang w:val="es-ES_tradnl"/>
              </w:rPr>
              <w:t>FS1</w:t>
            </w:r>
          </w:p>
        </w:tc>
        <w:tc>
          <w:tcPr>
            <w:tcW w:w="1918" w:type="pct"/>
            <w:vAlign w:val="center"/>
          </w:tcPr>
          <w:p w14:paraId="448AC1D5" w14:textId="57A7A9B2" w:rsidR="00EE0CCB" w:rsidRPr="008E43E4" w:rsidRDefault="001E4DB3"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w:t>
            </w:r>
            <w:r w:rsidR="00EE0CCB" w:rsidRPr="008E43E4">
              <w:rPr>
                <w:rFonts w:ascii="Times New Roman" w:hAnsi="Times New Roman"/>
                <w:sz w:val="24"/>
                <w:lang w:val="es-ES_tradnl"/>
              </w:rPr>
              <w:t xml:space="preserve"> Supervisado con las </w:t>
            </w:r>
            <w:r w:rsidR="00BF186E">
              <w:rPr>
                <w:rFonts w:ascii="Times New Roman" w:hAnsi="Times New Roman"/>
                <w:sz w:val="24"/>
                <w:lang w:val="es-ES_tradnl"/>
              </w:rPr>
              <w:t>r</w:t>
            </w:r>
            <w:r w:rsidR="00BF186E" w:rsidRPr="0093744B">
              <w:rPr>
                <w:rFonts w:ascii="Times New Roman" w:hAnsi="Times New Roman"/>
                <w:sz w:val="24"/>
                <w:lang w:val="es-ES_tradnl"/>
              </w:rPr>
              <w:t>evisiones</w:t>
            </w:r>
            <w:r w:rsidR="00BF186E" w:rsidRPr="008E43E4">
              <w:rPr>
                <w:rFonts w:ascii="Times New Roman" w:hAnsi="Times New Roman"/>
                <w:sz w:val="24"/>
                <w:lang w:val="es-ES_tradnl"/>
              </w:rPr>
              <w:t xml:space="preserve"> </w:t>
            </w:r>
            <w:r w:rsidR="00EE0CCB" w:rsidRPr="008E43E4">
              <w:rPr>
                <w:rFonts w:ascii="Times New Roman" w:hAnsi="Times New Roman"/>
                <w:sz w:val="24"/>
                <w:lang w:val="es-ES_tradnl"/>
              </w:rPr>
              <w:t>al azar registradas regularmente con el Personal del Hospital y el Supervisor APP y/o por el reporte del Centro de Atención al Usuario</w:t>
            </w:r>
            <w:r w:rsidR="0046748F">
              <w:rPr>
                <w:rFonts w:ascii="Times New Roman" w:hAnsi="Times New Roman"/>
                <w:sz w:val="24"/>
                <w:lang w:val="es-ES_tradnl"/>
              </w:rPr>
              <w:t xml:space="preserve"> (CAU)</w:t>
            </w:r>
            <w:r w:rsidR="00EE0CCB" w:rsidRPr="0093744B">
              <w:rPr>
                <w:rFonts w:ascii="Times New Roman" w:hAnsi="Times New Roman"/>
                <w:sz w:val="24"/>
                <w:lang w:val="es-ES_tradnl"/>
              </w:rPr>
              <w:t>.</w:t>
            </w:r>
            <w:r w:rsidR="00EE0CCB" w:rsidRPr="008E43E4">
              <w:rPr>
                <w:rFonts w:ascii="Times New Roman" w:hAnsi="Times New Roman"/>
                <w:sz w:val="24"/>
                <w:lang w:val="es-ES_tradnl"/>
              </w:rPr>
              <w:t xml:space="preserve"> </w:t>
            </w:r>
          </w:p>
          <w:p w14:paraId="1A3AD841" w14:textId="0C4651CF" w:rsidR="00EE0CCB"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•Verificación de </w:t>
            </w:r>
            <w:r w:rsidR="00BF186E">
              <w:rPr>
                <w:rFonts w:ascii="Times New Roman" w:hAnsi="Times New Roman"/>
                <w:sz w:val="24"/>
                <w:lang w:val="es-ES_tradnl"/>
              </w:rPr>
              <w:t>e</w:t>
            </w:r>
            <w:r w:rsidR="00BF186E" w:rsidRPr="0093744B">
              <w:rPr>
                <w:rFonts w:ascii="Times New Roman" w:hAnsi="Times New Roman"/>
                <w:sz w:val="24"/>
                <w:lang w:val="es-ES_tradnl"/>
              </w:rPr>
              <w:t>videncia</w:t>
            </w:r>
            <w:r w:rsidR="00BF186E" w:rsidRPr="008E43E4">
              <w:rPr>
                <w:rFonts w:ascii="Times New Roman" w:hAnsi="Times New Roman"/>
                <w:sz w:val="24"/>
                <w:lang w:val="es-ES_tradnl"/>
              </w:rPr>
              <w:t xml:space="preserve"> </w:t>
            </w:r>
            <w:r w:rsidRPr="008E43E4">
              <w:rPr>
                <w:rFonts w:ascii="Times New Roman" w:hAnsi="Times New Roman"/>
                <w:sz w:val="24"/>
                <w:lang w:val="es-ES_tradnl"/>
              </w:rPr>
              <w:t xml:space="preserve">de </w:t>
            </w:r>
            <w:r w:rsidR="00BF186E">
              <w:rPr>
                <w:rFonts w:ascii="Times New Roman" w:hAnsi="Times New Roman"/>
                <w:sz w:val="24"/>
                <w:lang w:val="es-ES_tradnl"/>
              </w:rPr>
              <w:t>c</w:t>
            </w:r>
            <w:r w:rsidR="00BF186E" w:rsidRPr="0093744B">
              <w:rPr>
                <w:rFonts w:ascii="Times New Roman" w:hAnsi="Times New Roman"/>
                <w:sz w:val="24"/>
                <w:lang w:val="es-ES_tradnl"/>
              </w:rPr>
              <w:t>umplimiento</w:t>
            </w:r>
            <w:r w:rsidRPr="008E43E4">
              <w:rPr>
                <w:rFonts w:ascii="Times New Roman" w:hAnsi="Times New Roman"/>
                <w:sz w:val="24"/>
                <w:lang w:val="es-ES_tradnl"/>
              </w:rPr>
              <w:t xml:space="preserve">. </w:t>
            </w:r>
          </w:p>
          <w:p w14:paraId="22068E44" w14:textId="00BD266E" w:rsidR="001E4DB3" w:rsidRPr="008E43E4" w:rsidRDefault="00EE0CCB" w:rsidP="008E43E4">
            <w:pPr>
              <w:widowControl w:val="0"/>
              <w:spacing w:before="60" w:after="120" w:line="276" w:lineRule="auto"/>
              <w:jc w:val="both"/>
              <w:rPr>
                <w:rFonts w:ascii="Times New Roman" w:hAnsi="Times New Roman"/>
                <w:sz w:val="24"/>
                <w:lang w:val="es-ES_tradnl"/>
              </w:rPr>
            </w:pPr>
            <w:r w:rsidRPr="008E43E4">
              <w:rPr>
                <w:rFonts w:ascii="Times New Roman" w:hAnsi="Times New Roman"/>
                <w:sz w:val="24"/>
                <w:lang w:val="es-ES_tradnl"/>
              </w:rPr>
              <w:t xml:space="preserve">•Supervisión en </w:t>
            </w:r>
            <w:r w:rsidR="00BF186E">
              <w:rPr>
                <w:rFonts w:ascii="Times New Roman" w:hAnsi="Times New Roman"/>
                <w:sz w:val="24"/>
                <w:lang w:val="es-ES_tradnl"/>
              </w:rPr>
              <w:t>s</w:t>
            </w:r>
            <w:r w:rsidR="00BF186E" w:rsidRPr="0093744B">
              <w:rPr>
                <w:rFonts w:ascii="Times New Roman" w:hAnsi="Times New Roman"/>
                <w:sz w:val="24"/>
                <w:lang w:val="es-ES_tradnl"/>
              </w:rPr>
              <w:t>itio</w:t>
            </w:r>
            <w:r w:rsidRPr="008E43E4">
              <w:rPr>
                <w:rFonts w:ascii="Times New Roman" w:hAnsi="Times New Roman"/>
                <w:sz w:val="24"/>
                <w:lang w:val="es-ES_tradnl"/>
              </w:rPr>
              <w:t>.</w:t>
            </w:r>
          </w:p>
        </w:tc>
      </w:tr>
    </w:tbl>
    <w:p w14:paraId="75B7611B" w14:textId="77777777" w:rsidR="0079523F" w:rsidRPr="008E43E4" w:rsidRDefault="0079523F" w:rsidP="008E43E4">
      <w:pPr>
        <w:widowControl w:val="0"/>
        <w:spacing w:before="60" w:after="120" w:line="276" w:lineRule="auto"/>
        <w:jc w:val="both"/>
        <w:rPr>
          <w:rFonts w:ascii="Times New Roman" w:hAnsi="Times New Roman"/>
          <w:sz w:val="24"/>
          <w:lang w:val="es-ES_tradnl"/>
        </w:rPr>
      </w:pPr>
    </w:p>
    <w:p w14:paraId="3D522F13" w14:textId="77777777" w:rsidR="00C1063C" w:rsidRDefault="00C1063C" w:rsidP="00C1063C">
      <w:pPr>
        <w:widowControl w:val="0"/>
        <w:spacing w:before="60" w:after="120" w:line="276" w:lineRule="auto"/>
        <w:jc w:val="both"/>
        <w:rPr>
          <w:rFonts w:ascii="Times New Roman" w:hAnsi="Times New Roman" w:cs="Times New Roman"/>
          <w:sz w:val="24"/>
          <w:szCs w:val="24"/>
        </w:rPr>
        <w:sectPr w:rsidR="00C1063C" w:rsidSect="00DC58C9">
          <w:pgSz w:w="15840" w:h="12240" w:orient="landscape"/>
          <w:pgMar w:top="1560" w:right="1560" w:bottom="1701" w:left="1417" w:header="708" w:footer="708" w:gutter="0"/>
          <w:cols w:space="708"/>
          <w:titlePg/>
          <w:docGrid w:linePitch="360"/>
        </w:sectPr>
      </w:pPr>
    </w:p>
    <w:p w14:paraId="7215108F" w14:textId="5AFAFD9D" w:rsidR="009B5113" w:rsidRPr="00A32FCF" w:rsidRDefault="009B5113" w:rsidP="008E43E4">
      <w:pPr>
        <w:widowControl w:val="0"/>
        <w:spacing w:before="60" w:after="120" w:line="276" w:lineRule="auto"/>
        <w:jc w:val="both"/>
        <w:rPr>
          <w:rFonts w:ascii="Times New Roman" w:hAnsi="Times New Roman" w:cs="Times New Roman"/>
          <w:sz w:val="24"/>
          <w:szCs w:val="25"/>
        </w:rPr>
      </w:pPr>
      <w:r w:rsidRPr="00A32FCF">
        <w:rPr>
          <w:rFonts w:ascii="Times New Roman" w:hAnsi="Times New Roman" w:cs="Times New Roman"/>
          <w:sz w:val="24"/>
          <w:szCs w:val="25"/>
        </w:rPr>
        <w:lastRenderedPageBreak/>
        <w:t xml:space="preserve">El Supervisor APP presentará </w:t>
      </w:r>
      <w:r w:rsidR="0044505F">
        <w:rPr>
          <w:rFonts w:ascii="Times New Roman" w:hAnsi="Times New Roman" w:cs="Times New Roman"/>
          <w:sz w:val="24"/>
          <w:szCs w:val="25"/>
        </w:rPr>
        <w:t>3 (</w:t>
      </w:r>
      <w:r w:rsidRPr="00A32FCF">
        <w:rPr>
          <w:rFonts w:ascii="Times New Roman" w:hAnsi="Times New Roman" w:cs="Times New Roman"/>
          <w:sz w:val="24"/>
          <w:szCs w:val="25"/>
        </w:rPr>
        <w:t>tres</w:t>
      </w:r>
      <w:r w:rsidR="0044505F">
        <w:rPr>
          <w:rFonts w:ascii="Times New Roman" w:hAnsi="Times New Roman" w:cs="Times New Roman"/>
          <w:sz w:val="24"/>
          <w:szCs w:val="25"/>
        </w:rPr>
        <w:t>)</w:t>
      </w:r>
      <w:r w:rsidRPr="00A32FCF">
        <w:rPr>
          <w:rFonts w:ascii="Times New Roman" w:hAnsi="Times New Roman" w:cs="Times New Roman"/>
          <w:sz w:val="24"/>
          <w:szCs w:val="25"/>
        </w:rPr>
        <w:t xml:space="preserve"> meses previos a la Fecha Programada de Inicio de Servicios el </w:t>
      </w:r>
      <w:r w:rsidR="00BF186E">
        <w:rPr>
          <w:rFonts w:ascii="Times New Roman" w:hAnsi="Times New Roman" w:cs="Times New Roman"/>
          <w:sz w:val="24"/>
          <w:szCs w:val="25"/>
        </w:rPr>
        <w:t>M</w:t>
      </w:r>
      <w:r w:rsidR="00BF186E" w:rsidRPr="00A32FCF">
        <w:rPr>
          <w:rFonts w:ascii="Times New Roman" w:hAnsi="Times New Roman" w:cs="Times New Roman"/>
          <w:sz w:val="24"/>
          <w:szCs w:val="25"/>
        </w:rPr>
        <w:t xml:space="preserve">étodo </w:t>
      </w:r>
      <w:r w:rsidRPr="00A32FCF">
        <w:rPr>
          <w:rFonts w:ascii="Times New Roman" w:hAnsi="Times New Roman" w:cs="Times New Roman"/>
          <w:sz w:val="24"/>
          <w:szCs w:val="25"/>
        </w:rPr>
        <w:t xml:space="preserve">de </w:t>
      </w:r>
      <w:r w:rsidR="00BF186E">
        <w:rPr>
          <w:rFonts w:ascii="Times New Roman" w:hAnsi="Times New Roman" w:cs="Times New Roman"/>
          <w:sz w:val="24"/>
          <w:szCs w:val="25"/>
        </w:rPr>
        <w:t>S</w:t>
      </w:r>
      <w:r w:rsidR="00BF186E" w:rsidRPr="00A32FCF">
        <w:rPr>
          <w:rFonts w:ascii="Times New Roman" w:hAnsi="Times New Roman" w:cs="Times New Roman"/>
          <w:sz w:val="24"/>
          <w:szCs w:val="25"/>
        </w:rPr>
        <w:t xml:space="preserve">upervisión </w:t>
      </w:r>
      <w:r w:rsidRPr="00A32FCF">
        <w:rPr>
          <w:rFonts w:ascii="Times New Roman" w:hAnsi="Times New Roman" w:cs="Times New Roman"/>
          <w:sz w:val="24"/>
          <w:szCs w:val="25"/>
        </w:rPr>
        <w:t xml:space="preserve">de los Servicios, mismo que será revisado y validado por el Instituto en términos del </w:t>
      </w:r>
      <w:r w:rsidRPr="00A32FCF">
        <w:rPr>
          <w:rFonts w:ascii="Times New Roman" w:hAnsi="Times New Roman" w:cs="Times New Roman"/>
          <w:b/>
          <w:sz w:val="24"/>
          <w:szCs w:val="25"/>
        </w:rPr>
        <w:t>Anexo 5 (</w:t>
      </w:r>
      <w:r w:rsidRPr="00A32FCF">
        <w:rPr>
          <w:rFonts w:ascii="Times New Roman" w:hAnsi="Times New Roman" w:cs="Times New Roman"/>
          <w:b/>
          <w:i/>
          <w:sz w:val="24"/>
          <w:szCs w:val="25"/>
        </w:rPr>
        <w:t>Procedimiento de Revisión</w:t>
      </w:r>
      <w:r w:rsidRPr="00A32FCF">
        <w:rPr>
          <w:rFonts w:ascii="Times New Roman" w:hAnsi="Times New Roman" w:cs="Times New Roman"/>
          <w:b/>
          <w:sz w:val="24"/>
          <w:szCs w:val="25"/>
        </w:rPr>
        <w:t>)</w:t>
      </w:r>
      <w:r w:rsidRPr="00A32FCF">
        <w:rPr>
          <w:rFonts w:ascii="Times New Roman" w:hAnsi="Times New Roman" w:cs="Times New Roman"/>
          <w:sz w:val="24"/>
          <w:szCs w:val="25"/>
        </w:rPr>
        <w:t>.</w:t>
      </w:r>
    </w:p>
    <w:p w14:paraId="5927A7BB" w14:textId="77777777" w:rsidR="00BB458B" w:rsidRPr="00453E06" w:rsidRDefault="00BB458B" w:rsidP="00453E06">
      <w:pPr>
        <w:pStyle w:val="Ttulo1"/>
        <w:ind w:left="0" w:hanging="431"/>
        <w:rPr>
          <w:rFonts w:eastAsia="Times New Roman" w:cs="Times New Roman"/>
          <w:caps w:val="0"/>
          <w:kern w:val="0"/>
          <w:sz w:val="24"/>
          <w:szCs w:val="24"/>
          <w:lang w:val="es-MX" w:eastAsia="en-US"/>
        </w:rPr>
      </w:pPr>
      <w:bookmarkStart w:id="6" w:name="_Toc468887581"/>
      <w:r w:rsidRPr="00453E06">
        <w:rPr>
          <w:rFonts w:eastAsia="Times New Roman" w:cs="Times New Roman"/>
          <w:caps w:val="0"/>
          <w:kern w:val="0"/>
          <w:sz w:val="24"/>
          <w:szCs w:val="24"/>
          <w:lang w:val="es-MX" w:eastAsia="en-US"/>
        </w:rPr>
        <w:t>EXCEPCIONES</w:t>
      </w:r>
      <w:bookmarkEnd w:id="6"/>
    </w:p>
    <w:p w14:paraId="68E1073B" w14:textId="2A2DC6D8" w:rsidR="00BB458B" w:rsidRPr="00A32FCF" w:rsidRDefault="00AE5248" w:rsidP="00453E06">
      <w:pPr>
        <w:pStyle w:val="Prrafodelista"/>
        <w:widowControl w:val="0"/>
        <w:numPr>
          <w:ilvl w:val="1"/>
          <w:numId w:val="9"/>
        </w:numPr>
        <w:spacing w:before="60" w:after="120" w:line="276" w:lineRule="auto"/>
        <w:ind w:left="851" w:hanging="425"/>
        <w:contextualSpacing w:val="0"/>
        <w:jc w:val="both"/>
        <w:rPr>
          <w:rFonts w:ascii="Times New Roman" w:hAnsi="Times New Roman" w:cs="Times New Roman"/>
          <w:sz w:val="24"/>
        </w:rPr>
      </w:pPr>
      <w:r w:rsidRPr="00A32FCF">
        <w:rPr>
          <w:rFonts w:ascii="Times New Roman" w:hAnsi="Times New Roman" w:cs="Times New Roman"/>
          <w:sz w:val="24"/>
        </w:rPr>
        <w:t>A</w:t>
      </w:r>
      <w:r w:rsidR="00BB458B" w:rsidRPr="00A32FCF">
        <w:rPr>
          <w:rFonts w:ascii="Times New Roman" w:hAnsi="Times New Roman" w:cs="Times New Roman"/>
          <w:spacing w:val="34"/>
          <w:sz w:val="24"/>
        </w:rPr>
        <w:t xml:space="preserve"> </w:t>
      </w:r>
      <w:r w:rsidR="00BB458B" w:rsidRPr="00A32FCF">
        <w:rPr>
          <w:rFonts w:ascii="Times New Roman" w:hAnsi="Times New Roman" w:cs="Times New Roman"/>
          <w:sz w:val="24"/>
        </w:rPr>
        <w:t>contin</w:t>
      </w:r>
      <w:r w:rsidR="00BB458B" w:rsidRPr="00A32FCF">
        <w:rPr>
          <w:rFonts w:ascii="Times New Roman" w:hAnsi="Times New Roman" w:cs="Times New Roman"/>
          <w:spacing w:val="-1"/>
          <w:sz w:val="24"/>
        </w:rPr>
        <w:t>u</w:t>
      </w:r>
      <w:r w:rsidRPr="00A32FCF">
        <w:rPr>
          <w:rFonts w:ascii="Times New Roman" w:hAnsi="Times New Roman" w:cs="Times New Roman"/>
          <w:sz w:val="24"/>
        </w:rPr>
        <w:t>ación</w:t>
      </w:r>
      <w:r w:rsidR="00C1063C" w:rsidRPr="00C1063C">
        <w:rPr>
          <w:rFonts w:ascii="Times New Roman" w:hAnsi="Times New Roman" w:cs="Times New Roman"/>
          <w:sz w:val="24"/>
          <w:szCs w:val="24"/>
        </w:rPr>
        <w:t>,</w:t>
      </w:r>
      <w:r w:rsidR="00BB458B" w:rsidRPr="00A32FCF">
        <w:rPr>
          <w:rFonts w:ascii="Times New Roman" w:hAnsi="Times New Roman" w:cs="Times New Roman"/>
          <w:spacing w:val="39"/>
          <w:sz w:val="24"/>
        </w:rPr>
        <w:t xml:space="preserve"> </w:t>
      </w:r>
      <w:r w:rsidRPr="00A32FCF">
        <w:rPr>
          <w:rFonts w:ascii="Times New Roman" w:hAnsi="Times New Roman" w:cs="Times New Roman"/>
          <w:sz w:val="24"/>
        </w:rPr>
        <w:t>se</w:t>
      </w:r>
      <w:r w:rsidR="00BB458B" w:rsidRPr="00A32FCF">
        <w:rPr>
          <w:rFonts w:ascii="Times New Roman" w:hAnsi="Times New Roman" w:cs="Times New Roman"/>
          <w:spacing w:val="38"/>
          <w:sz w:val="24"/>
        </w:rPr>
        <w:t xml:space="preserve"> </w:t>
      </w:r>
      <w:r w:rsidR="00BB458B" w:rsidRPr="00A32FCF">
        <w:rPr>
          <w:rFonts w:ascii="Times New Roman" w:hAnsi="Times New Roman" w:cs="Times New Roman"/>
          <w:sz w:val="24"/>
        </w:rPr>
        <w:t>establ</w:t>
      </w:r>
      <w:r w:rsidR="00BB458B" w:rsidRPr="00A32FCF">
        <w:rPr>
          <w:rFonts w:ascii="Times New Roman" w:hAnsi="Times New Roman" w:cs="Times New Roman"/>
          <w:spacing w:val="-1"/>
          <w:sz w:val="24"/>
        </w:rPr>
        <w:t>e</w:t>
      </w:r>
      <w:r w:rsidRPr="00A32FCF">
        <w:rPr>
          <w:rFonts w:ascii="Times New Roman" w:hAnsi="Times New Roman" w:cs="Times New Roman"/>
          <w:sz w:val="24"/>
        </w:rPr>
        <w:t>cen aquellos que</w:t>
      </w:r>
      <w:r w:rsidR="00BB458B" w:rsidRPr="00A32FCF">
        <w:rPr>
          <w:rFonts w:ascii="Times New Roman" w:hAnsi="Times New Roman" w:cs="Times New Roman"/>
          <w:spacing w:val="33"/>
          <w:sz w:val="24"/>
        </w:rPr>
        <w:t xml:space="preserve"> </w:t>
      </w:r>
      <w:r w:rsidRPr="00A32FCF">
        <w:rPr>
          <w:rFonts w:ascii="Times New Roman" w:hAnsi="Times New Roman" w:cs="Times New Roman"/>
          <w:sz w:val="24"/>
        </w:rPr>
        <w:t>no</w:t>
      </w:r>
      <w:r w:rsidR="00BB458B" w:rsidRPr="00A32FCF">
        <w:rPr>
          <w:rFonts w:ascii="Times New Roman" w:hAnsi="Times New Roman" w:cs="Times New Roman"/>
          <w:spacing w:val="42"/>
          <w:sz w:val="24"/>
        </w:rPr>
        <w:t xml:space="preserve"> </w:t>
      </w:r>
      <w:r w:rsidRPr="00A32FCF">
        <w:rPr>
          <w:rFonts w:ascii="Times New Roman" w:hAnsi="Times New Roman" w:cs="Times New Roman"/>
          <w:sz w:val="24"/>
        </w:rPr>
        <w:t>forman</w:t>
      </w:r>
      <w:r w:rsidR="00BB458B" w:rsidRPr="00A32FCF">
        <w:rPr>
          <w:rFonts w:ascii="Times New Roman" w:hAnsi="Times New Roman" w:cs="Times New Roman"/>
          <w:spacing w:val="6"/>
          <w:sz w:val="24"/>
        </w:rPr>
        <w:t xml:space="preserve"> </w:t>
      </w:r>
      <w:r w:rsidRPr="00A32FCF">
        <w:rPr>
          <w:rFonts w:ascii="Times New Roman" w:hAnsi="Times New Roman" w:cs="Times New Roman"/>
          <w:sz w:val="24"/>
        </w:rPr>
        <w:t>parte</w:t>
      </w:r>
      <w:r w:rsidR="00BB458B" w:rsidRPr="00A32FCF">
        <w:rPr>
          <w:rFonts w:ascii="Times New Roman" w:hAnsi="Times New Roman" w:cs="Times New Roman"/>
          <w:sz w:val="24"/>
        </w:rPr>
        <w:t xml:space="preserve"> del </w:t>
      </w:r>
      <w:r w:rsidRPr="00A32FCF">
        <w:rPr>
          <w:rFonts w:ascii="Times New Roman" w:hAnsi="Times New Roman" w:cs="Times New Roman"/>
          <w:sz w:val="24"/>
        </w:rPr>
        <w:t>Servicio</w:t>
      </w:r>
      <w:r w:rsidR="00BB458B" w:rsidRPr="00A32FCF">
        <w:rPr>
          <w:rFonts w:ascii="Times New Roman" w:hAnsi="Times New Roman" w:cs="Times New Roman"/>
          <w:spacing w:val="8"/>
          <w:sz w:val="24"/>
        </w:rPr>
        <w:t xml:space="preserve"> </w:t>
      </w:r>
      <w:r w:rsidR="00BB458B" w:rsidRPr="00A32FCF">
        <w:rPr>
          <w:rFonts w:ascii="Times New Roman" w:hAnsi="Times New Roman" w:cs="Times New Roman"/>
          <w:sz w:val="24"/>
        </w:rPr>
        <w:t xml:space="preserve">de Laboratorio </w:t>
      </w:r>
      <w:r w:rsidRPr="00A32FCF">
        <w:rPr>
          <w:rFonts w:ascii="Times New Roman" w:hAnsi="Times New Roman" w:cs="Times New Roman"/>
          <w:sz w:val="24"/>
        </w:rPr>
        <w:t xml:space="preserve">de Análisis Clínicos </w:t>
      </w:r>
      <w:r w:rsidR="00BB458B" w:rsidRPr="00A32FCF">
        <w:rPr>
          <w:rFonts w:ascii="Times New Roman" w:hAnsi="Times New Roman" w:cs="Times New Roman"/>
          <w:sz w:val="24"/>
        </w:rPr>
        <w:t xml:space="preserve">y </w:t>
      </w:r>
      <w:r w:rsidR="00AF05BE">
        <w:rPr>
          <w:rFonts w:ascii="Times New Roman" w:hAnsi="Times New Roman" w:cs="Times New Roman"/>
          <w:sz w:val="24"/>
          <w:szCs w:val="24"/>
        </w:rPr>
        <w:t>Banco de Sangre</w:t>
      </w:r>
      <w:r w:rsidR="00BB458B" w:rsidRPr="00A32FCF">
        <w:rPr>
          <w:rFonts w:ascii="Times New Roman" w:hAnsi="Times New Roman" w:cs="Times New Roman"/>
          <w:sz w:val="24"/>
        </w:rPr>
        <w:t>:</w:t>
      </w:r>
    </w:p>
    <w:p w14:paraId="326DC440" w14:textId="53731C31" w:rsidR="00865B68" w:rsidRPr="00865B68" w:rsidRDefault="00865B68" w:rsidP="00453E06">
      <w:pPr>
        <w:pStyle w:val="Prrafodelista"/>
        <w:widowControl w:val="0"/>
        <w:numPr>
          <w:ilvl w:val="0"/>
          <w:numId w:val="12"/>
        </w:numPr>
        <w:spacing w:before="60" w:after="120" w:line="276" w:lineRule="auto"/>
        <w:contextualSpacing w:val="0"/>
        <w:jc w:val="both"/>
        <w:rPr>
          <w:rFonts w:ascii="Times New Roman" w:hAnsi="Times New Roman" w:cs="Times New Roman"/>
          <w:sz w:val="24"/>
        </w:rPr>
      </w:pPr>
      <w:r w:rsidRPr="00865B68">
        <w:rPr>
          <w:rFonts w:ascii="Times New Roman" w:hAnsi="Times New Roman" w:cs="Times New Roman"/>
          <w:sz w:val="24"/>
        </w:rPr>
        <w:t xml:space="preserve">El mantenimiento de las Instalaciones y Equipos de la Unidad Funcional de Laboratorio Clínico y </w:t>
      </w:r>
      <w:r w:rsidR="00AF05BE">
        <w:rPr>
          <w:rFonts w:ascii="Times New Roman" w:hAnsi="Times New Roman" w:cs="Times New Roman"/>
          <w:sz w:val="24"/>
          <w:szCs w:val="24"/>
        </w:rPr>
        <w:t>Banco de Sangre</w:t>
      </w:r>
      <w:r w:rsidRPr="00865B68">
        <w:rPr>
          <w:rFonts w:ascii="Times New Roman" w:hAnsi="Times New Roman" w:cs="Times New Roman"/>
          <w:sz w:val="24"/>
        </w:rPr>
        <w:t>, está incluido como parte de los Estándares Específicos del Servicio de Mantenimiento de las Instalaciones y Equipos.</w:t>
      </w:r>
    </w:p>
    <w:p w14:paraId="0C4B4583" w14:textId="03A3C45C" w:rsidR="00865B68" w:rsidRPr="00A32FCF" w:rsidRDefault="00865B68" w:rsidP="00453E06">
      <w:pPr>
        <w:pStyle w:val="Prrafodelista"/>
        <w:widowControl w:val="0"/>
        <w:numPr>
          <w:ilvl w:val="0"/>
          <w:numId w:val="12"/>
        </w:numPr>
        <w:spacing w:before="60" w:after="120" w:line="276" w:lineRule="auto"/>
        <w:contextualSpacing w:val="0"/>
        <w:jc w:val="both"/>
        <w:rPr>
          <w:rFonts w:ascii="Times New Roman" w:hAnsi="Times New Roman" w:cs="Times New Roman"/>
          <w:sz w:val="24"/>
        </w:rPr>
      </w:pPr>
      <w:r w:rsidRPr="00865B68">
        <w:rPr>
          <w:rFonts w:ascii="Times New Roman" w:hAnsi="Times New Roman" w:cs="Times New Roman"/>
          <w:sz w:val="24"/>
        </w:rPr>
        <w:t xml:space="preserve">Estará a cargo del Instituto la contratación del personal </w:t>
      </w:r>
      <w:r w:rsidR="003825D9">
        <w:rPr>
          <w:rFonts w:ascii="Times New Roman" w:hAnsi="Times New Roman" w:cs="Times New Roman"/>
          <w:sz w:val="24"/>
        </w:rPr>
        <w:t>del</w:t>
      </w:r>
      <w:r w:rsidRPr="00865B68">
        <w:rPr>
          <w:rFonts w:ascii="Times New Roman" w:hAnsi="Times New Roman" w:cs="Times New Roman"/>
          <w:sz w:val="24"/>
        </w:rPr>
        <w:t xml:space="preserve"> Laboratorio de Análisis Clínicos y </w:t>
      </w:r>
      <w:r w:rsidR="003825D9">
        <w:rPr>
          <w:rFonts w:ascii="Times New Roman" w:hAnsi="Times New Roman" w:cs="Times New Roman"/>
          <w:sz w:val="24"/>
        </w:rPr>
        <w:t>el</w:t>
      </w:r>
      <w:r w:rsidRPr="00865B68">
        <w:rPr>
          <w:rFonts w:ascii="Times New Roman" w:hAnsi="Times New Roman" w:cs="Times New Roman"/>
          <w:sz w:val="24"/>
        </w:rPr>
        <w:t xml:space="preserve"> </w:t>
      </w:r>
      <w:r w:rsidR="00AF05BE">
        <w:rPr>
          <w:rFonts w:ascii="Times New Roman" w:hAnsi="Times New Roman" w:cs="Times New Roman"/>
          <w:sz w:val="24"/>
          <w:szCs w:val="24"/>
        </w:rPr>
        <w:t>Banco de Sangre</w:t>
      </w:r>
      <w:r w:rsidR="00C1063C" w:rsidRPr="00C1063C">
        <w:rPr>
          <w:rFonts w:ascii="Times New Roman" w:hAnsi="Times New Roman" w:cs="Times New Roman"/>
          <w:sz w:val="24"/>
          <w:szCs w:val="24"/>
        </w:rPr>
        <w:t>,</w:t>
      </w:r>
      <w:r w:rsidRPr="00865B68">
        <w:rPr>
          <w:rFonts w:ascii="Times New Roman" w:hAnsi="Times New Roman" w:cs="Times New Roman"/>
          <w:sz w:val="24"/>
        </w:rPr>
        <w:t xml:space="preserve"> así como la operación de los mismos.</w:t>
      </w:r>
    </w:p>
    <w:p w14:paraId="288024E1" w14:textId="77777777" w:rsidR="00BB458B" w:rsidRPr="00453E06" w:rsidRDefault="00BB458B" w:rsidP="00453E06">
      <w:pPr>
        <w:pStyle w:val="Ttulo1"/>
        <w:ind w:left="0" w:hanging="431"/>
        <w:rPr>
          <w:rFonts w:eastAsia="Times New Roman" w:cs="Times New Roman"/>
          <w:caps w:val="0"/>
          <w:kern w:val="0"/>
          <w:sz w:val="24"/>
          <w:szCs w:val="24"/>
          <w:lang w:val="es-MX" w:eastAsia="en-US"/>
        </w:rPr>
      </w:pPr>
      <w:bookmarkStart w:id="7" w:name="_Toc468887582"/>
      <w:r w:rsidRPr="00453E06">
        <w:rPr>
          <w:rFonts w:eastAsia="Times New Roman" w:cs="Times New Roman"/>
          <w:caps w:val="0"/>
          <w:kern w:val="0"/>
          <w:sz w:val="24"/>
          <w:szCs w:val="24"/>
          <w:lang w:val="es-MX" w:eastAsia="en-US"/>
        </w:rPr>
        <w:t>INDICADORES DE MEJORA CONTINUA</w:t>
      </w:r>
      <w:bookmarkEnd w:id="7"/>
    </w:p>
    <w:p w14:paraId="233AA4B0" w14:textId="10C56320" w:rsidR="00BB458B" w:rsidRPr="00A32FCF" w:rsidRDefault="00BB458B" w:rsidP="008E43E4">
      <w:pPr>
        <w:widowControl w:val="0"/>
        <w:spacing w:before="60" w:after="120" w:line="276" w:lineRule="auto"/>
        <w:jc w:val="both"/>
        <w:rPr>
          <w:rFonts w:ascii="Times New Roman" w:hAnsi="Times New Roman" w:cs="Times New Roman"/>
          <w:sz w:val="24"/>
          <w:szCs w:val="24"/>
        </w:rPr>
      </w:pPr>
      <w:r w:rsidRPr="00A32FCF">
        <w:rPr>
          <w:rFonts w:ascii="Times New Roman" w:hAnsi="Times New Roman" w:cs="Times New Roman"/>
          <w:sz w:val="24"/>
          <w:szCs w:val="24"/>
        </w:rPr>
        <w:t>Los rangos de desempeño deberán ser establecid</w:t>
      </w:r>
      <w:r w:rsidRPr="008E43E4">
        <w:rPr>
          <w:rFonts w:ascii="Times New Roman" w:hAnsi="Times New Roman"/>
          <w:sz w:val="24"/>
        </w:rPr>
        <w:t>o</w:t>
      </w:r>
      <w:r w:rsidRPr="00A32FCF">
        <w:rPr>
          <w:rFonts w:ascii="Times New Roman" w:hAnsi="Times New Roman" w:cs="Times New Roman"/>
          <w:sz w:val="24"/>
          <w:szCs w:val="24"/>
        </w:rPr>
        <w:t>s en acuerdo con el Instituto y</w:t>
      </w:r>
      <w:r w:rsidRPr="008E43E4">
        <w:rPr>
          <w:rFonts w:ascii="Times New Roman" w:hAnsi="Times New Roman"/>
          <w:sz w:val="24"/>
        </w:rPr>
        <w:t xml:space="preserve"> </w:t>
      </w:r>
      <w:r w:rsidRPr="00A32FCF">
        <w:rPr>
          <w:rFonts w:ascii="Times New Roman" w:hAnsi="Times New Roman" w:cs="Times New Roman"/>
          <w:sz w:val="24"/>
          <w:szCs w:val="24"/>
        </w:rPr>
        <w:t xml:space="preserve">el Desarrollador </w:t>
      </w:r>
      <w:r w:rsidRPr="00A32FCF">
        <w:rPr>
          <w:rFonts w:ascii="Times New Roman" w:eastAsia="Arial" w:hAnsi="Times New Roman" w:cs="Times New Roman"/>
          <w:sz w:val="24"/>
          <w:szCs w:val="24"/>
        </w:rPr>
        <w:t>y</w:t>
      </w:r>
      <w:r w:rsidRPr="008E43E4">
        <w:rPr>
          <w:rFonts w:ascii="Times New Roman" w:hAnsi="Times New Roman"/>
          <w:sz w:val="24"/>
        </w:rPr>
        <w:t xml:space="preserve"> </w:t>
      </w:r>
      <w:r w:rsidRPr="00A32FCF">
        <w:rPr>
          <w:rFonts w:ascii="Times New Roman" w:hAnsi="Times New Roman" w:cs="Times New Roman"/>
          <w:sz w:val="24"/>
          <w:szCs w:val="24"/>
        </w:rPr>
        <w:t>serán revisados anualmente. A</w:t>
      </w:r>
      <w:r w:rsidRPr="008E43E4">
        <w:rPr>
          <w:rFonts w:ascii="Times New Roman" w:hAnsi="Times New Roman"/>
          <w:sz w:val="24"/>
        </w:rPr>
        <w:t xml:space="preserve"> </w:t>
      </w:r>
      <w:r w:rsidRPr="00A32FCF">
        <w:rPr>
          <w:rFonts w:ascii="Times New Roman" w:hAnsi="Times New Roman" w:cs="Times New Roman"/>
          <w:sz w:val="24"/>
          <w:szCs w:val="24"/>
        </w:rPr>
        <w:t>man</w:t>
      </w:r>
      <w:r w:rsidRPr="008E43E4">
        <w:rPr>
          <w:rFonts w:ascii="Times New Roman" w:hAnsi="Times New Roman"/>
          <w:sz w:val="24"/>
        </w:rPr>
        <w:t>e</w:t>
      </w:r>
      <w:r w:rsidRPr="00A32FCF">
        <w:rPr>
          <w:rFonts w:ascii="Times New Roman" w:hAnsi="Times New Roman" w:cs="Times New Roman"/>
          <w:sz w:val="24"/>
          <w:szCs w:val="24"/>
        </w:rPr>
        <w:t>ra de</w:t>
      </w:r>
      <w:r w:rsidRPr="008E43E4">
        <w:rPr>
          <w:rFonts w:ascii="Times New Roman" w:hAnsi="Times New Roman"/>
          <w:sz w:val="24"/>
        </w:rPr>
        <w:t xml:space="preserve"> </w:t>
      </w:r>
      <w:r w:rsidRPr="00A32FCF">
        <w:rPr>
          <w:rFonts w:ascii="Times New Roman" w:hAnsi="Times New Roman" w:cs="Times New Roman"/>
          <w:sz w:val="24"/>
          <w:szCs w:val="24"/>
        </w:rPr>
        <w:t>eje</w:t>
      </w:r>
      <w:r w:rsidRPr="008E43E4">
        <w:rPr>
          <w:rFonts w:ascii="Times New Roman" w:hAnsi="Times New Roman"/>
          <w:sz w:val="24"/>
        </w:rPr>
        <w:t>m</w:t>
      </w:r>
      <w:r w:rsidRPr="00A32FCF">
        <w:rPr>
          <w:rFonts w:ascii="Times New Roman" w:hAnsi="Times New Roman" w:cs="Times New Roman"/>
          <w:sz w:val="24"/>
          <w:szCs w:val="24"/>
        </w:rPr>
        <w:t>plo, se</w:t>
      </w:r>
      <w:r w:rsidRPr="008E43E4">
        <w:rPr>
          <w:rFonts w:ascii="Times New Roman" w:hAnsi="Times New Roman"/>
          <w:sz w:val="24"/>
        </w:rPr>
        <w:t xml:space="preserve"> </w:t>
      </w:r>
      <w:r w:rsidRPr="00A32FCF">
        <w:rPr>
          <w:rFonts w:ascii="Times New Roman" w:hAnsi="Times New Roman" w:cs="Times New Roman"/>
          <w:sz w:val="24"/>
          <w:szCs w:val="24"/>
        </w:rPr>
        <w:t>citan los</w:t>
      </w:r>
      <w:r w:rsidRPr="008E43E4">
        <w:rPr>
          <w:rFonts w:ascii="Times New Roman" w:hAnsi="Times New Roman"/>
          <w:sz w:val="24"/>
        </w:rPr>
        <w:t xml:space="preserve"> </w:t>
      </w:r>
      <w:r w:rsidRPr="00A32FCF">
        <w:rPr>
          <w:rFonts w:ascii="Times New Roman" w:hAnsi="Times New Roman" w:cs="Times New Roman"/>
          <w:sz w:val="24"/>
          <w:szCs w:val="24"/>
        </w:rPr>
        <w:t>siguientes indicad</w:t>
      </w:r>
      <w:r w:rsidRPr="008E43E4">
        <w:rPr>
          <w:rFonts w:ascii="Times New Roman" w:hAnsi="Times New Roman"/>
          <w:sz w:val="24"/>
        </w:rPr>
        <w:t>o</w:t>
      </w:r>
      <w:r w:rsidRPr="00A32FCF">
        <w:rPr>
          <w:rFonts w:ascii="Times New Roman" w:hAnsi="Times New Roman" w:cs="Times New Roman"/>
          <w:sz w:val="24"/>
          <w:szCs w:val="24"/>
        </w:rPr>
        <w:t>res de</w:t>
      </w:r>
      <w:r w:rsidRPr="008E43E4">
        <w:rPr>
          <w:rFonts w:ascii="Times New Roman" w:hAnsi="Times New Roman"/>
          <w:sz w:val="24"/>
        </w:rPr>
        <w:t xml:space="preserve"> </w:t>
      </w:r>
      <w:r w:rsidRPr="00A32FCF">
        <w:rPr>
          <w:rFonts w:ascii="Times New Roman" w:hAnsi="Times New Roman" w:cs="Times New Roman"/>
          <w:sz w:val="24"/>
          <w:szCs w:val="24"/>
        </w:rPr>
        <w:t>mej</w:t>
      </w:r>
      <w:r w:rsidRPr="008E43E4">
        <w:rPr>
          <w:rFonts w:ascii="Times New Roman" w:hAnsi="Times New Roman"/>
          <w:sz w:val="24"/>
        </w:rPr>
        <w:t>o</w:t>
      </w:r>
      <w:r w:rsidRPr="00A32FCF">
        <w:rPr>
          <w:rFonts w:ascii="Times New Roman" w:hAnsi="Times New Roman" w:cs="Times New Roman"/>
          <w:sz w:val="24"/>
          <w:szCs w:val="24"/>
        </w:rPr>
        <w:t>ra</w:t>
      </w:r>
      <w:r w:rsidRPr="008E43E4">
        <w:rPr>
          <w:rFonts w:ascii="Times New Roman" w:hAnsi="Times New Roman"/>
          <w:sz w:val="24"/>
        </w:rPr>
        <w:t xml:space="preserve"> </w:t>
      </w:r>
      <w:r w:rsidRPr="00A32FCF">
        <w:rPr>
          <w:rFonts w:ascii="Times New Roman" w:hAnsi="Times New Roman" w:cs="Times New Roman"/>
          <w:sz w:val="24"/>
          <w:szCs w:val="24"/>
        </w:rPr>
        <w:t>continu</w:t>
      </w:r>
      <w:r w:rsidRPr="008E43E4">
        <w:rPr>
          <w:rFonts w:ascii="Times New Roman" w:hAnsi="Times New Roman"/>
          <w:sz w:val="24"/>
        </w:rPr>
        <w:t xml:space="preserve">a: </w:t>
      </w:r>
    </w:p>
    <w:tbl>
      <w:tblPr>
        <w:tblStyle w:val="Tablaconcuadrcula"/>
        <w:tblW w:w="5000" w:type="pct"/>
        <w:tblLook w:val="04A0" w:firstRow="1" w:lastRow="0" w:firstColumn="1" w:lastColumn="0" w:noHBand="0" w:noVBand="1"/>
      </w:tblPr>
      <w:tblGrid>
        <w:gridCol w:w="880"/>
        <w:gridCol w:w="4134"/>
        <w:gridCol w:w="1330"/>
        <w:gridCol w:w="1475"/>
        <w:gridCol w:w="1376"/>
      </w:tblGrid>
      <w:tr w:rsidR="00BB458B" w:rsidRPr="00A32FCF" w14:paraId="5C6B354C" w14:textId="77777777" w:rsidTr="008E43E4">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7788593" w14:textId="77777777" w:rsidR="00BB458B" w:rsidRPr="00656B3D" w:rsidRDefault="00BB458B" w:rsidP="008E43E4">
            <w:pPr>
              <w:widowControl w:val="0"/>
              <w:spacing w:before="60" w:after="120" w:line="276" w:lineRule="auto"/>
              <w:ind w:right="41"/>
              <w:jc w:val="center"/>
              <w:rPr>
                <w:rFonts w:ascii="Times New Roman" w:hAnsi="Times New Roman" w:cs="Times New Roman"/>
                <w:b/>
                <w:sz w:val="24"/>
              </w:rPr>
            </w:pPr>
            <w:r w:rsidRPr="00656B3D">
              <w:rPr>
                <w:rFonts w:ascii="Times New Roman" w:hAnsi="Times New Roman" w:cs="Times New Roman"/>
                <w:b/>
                <w:sz w:val="24"/>
              </w:rPr>
              <w:t>Ref.</w:t>
            </w:r>
          </w:p>
        </w:tc>
        <w:tc>
          <w:tcPr>
            <w:tcW w:w="2248" w:type="pct"/>
            <w:vMerge w:val="restart"/>
            <w:tcBorders>
              <w:top w:val="single" w:sz="4" w:space="0" w:color="auto"/>
              <w:left w:val="single" w:sz="4" w:space="0" w:color="auto"/>
              <w:bottom w:val="single" w:sz="4" w:space="0" w:color="auto"/>
              <w:right w:val="single" w:sz="4" w:space="0" w:color="auto"/>
            </w:tcBorders>
            <w:vAlign w:val="center"/>
            <w:hideMark/>
          </w:tcPr>
          <w:p w14:paraId="05A92775" w14:textId="77777777" w:rsidR="00BB458B" w:rsidRPr="00656B3D" w:rsidRDefault="00BB458B" w:rsidP="008E43E4">
            <w:pPr>
              <w:widowControl w:val="0"/>
              <w:spacing w:before="60" w:after="120" w:line="276" w:lineRule="auto"/>
              <w:jc w:val="center"/>
              <w:rPr>
                <w:rFonts w:ascii="Times New Roman" w:hAnsi="Times New Roman" w:cs="Times New Roman"/>
                <w:b/>
                <w:sz w:val="24"/>
              </w:rPr>
            </w:pPr>
            <w:r w:rsidRPr="00656B3D">
              <w:rPr>
                <w:rFonts w:ascii="Times New Roman" w:hAnsi="Times New Roman" w:cs="Times New Roman"/>
                <w:b/>
                <w:sz w:val="24"/>
              </w:rPr>
              <w:t>Indicadores de Mejora Continua</w:t>
            </w:r>
          </w:p>
        </w:tc>
        <w:tc>
          <w:tcPr>
            <w:tcW w:w="2273" w:type="pct"/>
            <w:gridSpan w:val="3"/>
            <w:tcBorders>
              <w:top w:val="single" w:sz="4" w:space="0" w:color="auto"/>
              <w:left w:val="single" w:sz="4" w:space="0" w:color="auto"/>
              <w:bottom w:val="single" w:sz="4" w:space="0" w:color="auto"/>
              <w:right w:val="single" w:sz="4" w:space="0" w:color="auto"/>
            </w:tcBorders>
            <w:vAlign w:val="center"/>
            <w:hideMark/>
          </w:tcPr>
          <w:p w14:paraId="455B58D1" w14:textId="77777777" w:rsidR="00BB458B" w:rsidRPr="008E43E4" w:rsidRDefault="00BB458B" w:rsidP="008E43E4">
            <w:pPr>
              <w:widowControl w:val="0"/>
              <w:spacing w:before="60" w:after="120" w:line="276" w:lineRule="auto"/>
              <w:ind w:right="312"/>
              <w:jc w:val="center"/>
              <w:rPr>
                <w:rFonts w:ascii="Times New Roman" w:hAnsi="Times New Roman"/>
                <w:b/>
                <w:sz w:val="24"/>
              </w:rPr>
            </w:pPr>
            <w:r w:rsidRPr="008E43E4">
              <w:rPr>
                <w:rFonts w:ascii="Times New Roman" w:hAnsi="Times New Roman"/>
                <w:b/>
                <w:sz w:val="24"/>
              </w:rPr>
              <w:t>Rango de Desempeño</w:t>
            </w:r>
          </w:p>
        </w:tc>
      </w:tr>
      <w:tr w:rsidR="00562042" w:rsidRPr="00A32FCF" w14:paraId="05246A88" w14:textId="77777777" w:rsidTr="0093744B">
        <w:tc>
          <w:tcPr>
            <w:tcW w:w="479" w:type="pct"/>
            <w:vMerge/>
            <w:tcBorders>
              <w:top w:val="single" w:sz="4" w:space="0" w:color="auto"/>
              <w:left w:val="single" w:sz="4" w:space="0" w:color="auto"/>
              <w:bottom w:val="single" w:sz="4" w:space="0" w:color="auto"/>
              <w:right w:val="single" w:sz="4" w:space="0" w:color="auto"/>
            </w:tcBorders>
            <w:vAlign w:val="center"/>
            <w:hideMark/>
          </w:tcPr>
          <w:p w14:paraId="17E8899E" w14:textId="77777777" w:rsidR="00BB458B" w:rsidRPr="008E43E4" w:rsidRDefault="00BB458B" w:rsidP="008E43E4">
            <w:pPr>
              <w:widowControl w:val="0"/>
              <w:spacing w:before="60" w:after="120" w:line="276" w:lineRule="auto"/>
              <w:ind w:right="41"/>
              <w:jc w:val="center"/>
              <w:rPr>
                <w:rFonts w:ascii="Times New Roman" w:hAnsi="Times New Roman"/>
                <w:b/>
                <w:sz w:val="24"/>
              </w:rPr>
            </w:pPr>
          </w:p>
        </w:tc>
        <w:tc>
          <w:tcPr>
            <w:tcW w:w="2248" w:type="pct"/>
            <w:vMerge/>
            <w:tcBorders>
              <w:top w:val="single" w:sz="4" w:space="0" w:color="auto"/>
              <w:left w:val="single" w:sz="4" w:space="0" w:color="auto"/>
              <w:bottom w:val="single" w:sz="4" w:space="0" w:color="auto"/>
              <w:right w:val="single" w:sz="4" w:space="0" w:color="auto"/>
            </w:tcBorders>
            <w:vAlign w:val="center"/>
            <w:hideMark/>
          </w:tcPr>
          <w:p w14:paraId="4EF4202E" w14:textId="77777777" w:rsidR="00BB458B" w:rsidRPr="008E43E4" w:rsidRDefault="00BB458B" w:rsidP="008E43E4">
            <w:pPr>
              <w:widowControl w:val="0"/>
              <w:spacing w:before="60" w:after="120" w:line="276" w:lineRule="auto"/>
              <w:jc w:val="center"/>
              <w:rPr>
                <w:rFonts w:ascii="Times New Roman" w:hAnsi="Times New Roman"/>
                <w:b/>
                <w:sz w:val="24"/>
              </w:rPr>
            </w:pPr>
          </w:p>
        </w:tc>
        <w:tc>
          <w:tcPr>
            <w:tcW w:w="723"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06835DE1" w14:textId="77777777" w:rsidR="00BB458B" w:rsidRPr="008E43E4" w:rsidRDefault="00BB458B" w:rsidP="008E43E4">
            <w:pPr>
              <w:widowControl w:val="0"/>
              <w:spacing w:before="60" w:after="120" w:line="276" w:lineRule="auto"/>
              <w:jc w:val="center"/>
              <w:rPr>
                <w:rFonts w:ascii="Times New Roman" w:hAnsi="Times New Roman"/>
                <w:b/>
                <w:sz w:val="24"/>
              </w:rPr>
            </w:pPr>
            <w:r w:rsidRPr="008E43E4">
              <w:rPr>
                <w:rFonts w:ascii="Times New Roman" w:hAnsi="Times New Roman"/>
                <w:b/>
                <w:sz w:val="24"/>
              </w:rPr>
              <w:t>Verde</w:t>
            </w:r>
          </w:p>
        </w:tc>
        <w:tc>
          <w:tcPr>
            <w:tcW w:w="80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8B53A0E" w14:textId="77777777" w:rsidR="00BB458B" w:rsidRPr="008E43E4" w:rsidRDefault="00BB458B" w:rsidP="008E43E4">
            <w:pPr>
              <w:widowControl w:val="0"/>
              <w:spacing w:before="60" w:after="120" w:line="276" w:lineRule="auto"/>
              <w:jc w:val="center"/>
              <w:rPr>
                <w:rFonts w:ascii="Times New Roman" w:hAnsi="Times New Roman"/>
                <w:b/>
                <w:sz w:val="24"/>
              </w:rPr>
            </w:pPr>
            <w:r w:rsidRPr="008E43E4">
              <w:rPr>
                <w:rFonts w:ascii="Times New Roman" w:hAnsi="Times New Roman"/>
                <w:b/>
                <w:sz w:val="24"/>
              </w:rPr>
              <w:t>Amarillo</w:t>
            </w:r>
          </w:p>
        </w:tc>
        <w:tc>
          <w:tcPr>
            <w:tcW w:w="748"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5B812990" w14:textId="77777777" w:rsidR="00BB458B" w:rsidRPr="008E43E4" w:rsidRDefault="00BB458B" w:rsidP="008E43E4">
            <w:pPr>
              <w:widowControl w:val="0"/>
              <w:spacing w:before="60" w:after="120" w:line="276" w:lineRule="auto"/>
              <w:ind w:right="312"/>
              <w:jc w:val="center"/>
              <w:rPr>
                <w:rFonts w:ascii="Times New Roman" w:hAnsi="Times New Roman"/>
                <w:b/>
                <w:sz w:val="24"/>
              </w:rPr>
            </w:pPr>
            <w:r w:rsidRPr="008E43E4">
              <w:rPr>
                <w:rFonts w:ascii="Times New Roman" w:hAnsi="Times New Roman"/>
                <w:b/>
                <w:sz w:val="24"/>
              </w:rPr>
              <w:t>Rojo</w:t>
            </w:r>
          </w:p>
        </w:tc>
      </w:tr>
      <w:tr w:rsidR="00BB458B" w:rsidRPr="00A32FCF" w14:paraId="787C073E" w14:textId="77777777" w:rsidTr="008E43E4">
        <w:tc>
          <w:tcPr>
            <w:tcW w:w="479" w:type="pct"/>
            <w:tcBorders>
              <w:top w:val="single" w:sz="4" w:space="0" w:color="auto"/>
              <w:left w:val="single" w:sz="4" w:space="0" w:color="auto"/>
              <w:bottom w:val="single" w:sz="4" w:space="0" w:color="auto"/>
              <w:right w:val="single" w:sz="4" w:space="0" w:color="auto"/>
            </w:tcBorders>
            <w:vAlign w:val="center"/>
            <w:hideMark/>
          </w:tcPr>
          <w:p w14:paraId="6117A87D" w14:textId="77777777" w:rsidR="00BB458B" w:rsidRPr="00A32FCF" w:rsidRDefault="00BB458B" w:rsidP="008E43E4">
            <w:pPr>
              <w:widowControl w:val="0"/>
              <w:spacing w:before="60" w:after="120" w:line="276" w:lineRule="auto"/>
              <w:ind w:right="41"/>
              <w:jc w:val="center"/>
              <w:rPr>
                <w:rFonts w:ascii="Times New Roman" w:hAnsi="Times New Roman" w:cs="Times New Roman"/>
                <w:sz w:val="24"/>
              </w:rPr>
            </w:pPr>
            <w:r w:rsidRPr="00A32FCF">
              <w:rPr>
                <w:rFonts w:ascii="Times New Roman" w:hAnsi="Times New Roman" w:cs="Times New Roman"/>
                <w:sz w:val="24"/>
              </w:rPr>
              <w:t>01</w:t>
            </w:r>
          </w:p>
        </w:tc>
        <w:tc>
          <w:tcPr>
            <w:tcW w:w="2248" w:type="pct"/>
            <w:tcBorders>
              <w:top w:val="single" w:sz="4" w:space="0" w:color="auto"/>
              <w:left w:val="single" w:sz="4" w:space="0" w:color="auto"/>
              <w:bottom w:val="single" w:sz="4" w:space="0" w:color="auto"/>
              <w:right w:val="single" w:sz="4" w:space="0" w:color="auto"/>
            </w:tcBorders>
            <w:vAlign w:val="center"/>
            <w:hideMark/>
          </w:tcPr>
          <w:p w14:paraId="63A7AF61" w14:textId="4788E78B" w:rsidR="00BB458B" w:rsidRPr="00A32FCF" w:rsidRDefault="00BB458B" w:rsidP="008E43E4">
            <w:pPr>
              <w:widowControl w:val="0"/>
              <w:spacing w:before="60" w:after="120" w:line="276" w:lineRule="auto"/>
              <w:jc w:val="both"/>
              <w:rPr>
                <w:rFonts w:ascii="Times New Roman" w:hAnsi="Times New Roman" w:cs="Times New Roman"/>
                <w:sz w:val="24"/>
              </w:rPr>
            </w:pPr>
            <w:r w:rsidRPr="00A32FCF">
              <w:rPr>
                <w:rFonts w:ascii="Times New Roman" w:hAnsi="Times New Roman" w:cs="Times New Roman"/>
                <w:sz w:val="24"/>
              </w:rPr>
              <w:t>Solicitudes de Materiales</w:t>
            </w:r>
            <w:r w:rsidR="00316C41" w:rsidRPr="00A32FCF">
              <w:rPr>
                <w:rFonts w:ascii="Times New Roman" w:hAnsi="Times New Roman" w:cs="Times New Roman"/>
                <w:sz w:val="24"/>
              </w:rPr>
              <w:t xml:space="preserve"> y Consumibles</w:t>
            </w:r>
            <w:r w:rsidR="000F70F6" w:rsidRPr="00A32FCF">
              <w:rPr>
                <w:rFonts w:ascii="Times New Roman" w:hAnsi="Times New Roman" w:cs="Times New Roman"/>
                <w:sz w:val="24"/>
              </w:rPr>
              <w:t xml:space="preserve"> no atendidas en tiempo</w:t>
            </w:r>
            <w:r w:rsidRPr="00A32FCF">
              <w:rPr>
                <w:rFonts w:ascii="Times New Roman" w:hAnsi="Times New Roman" w:cs="Times New Roman"/>
                <w:sz w:val="24"/>
              </w:rPr>
              <w:t>.</w:t>
            </w:r>
          </w:p>
        </w:tc>
        <w:tc>
          <w:tcPr>
            <w:tcW w:w="723" w:type="pct"/>
            <w:tcBorders>
              <w:top w:val="single" w:sz="4" w:space="0" w:color="auto"/>
              <w:left w:val="single" w:sz="4" w:space="0" w:color="auto"/>
              <w:bottom w:val="single" w:sz="4" w:space="0" w:color="auto"/>
              <w:right w:val="single" w:sz="4" w:space="0" w:color="auto"/>
            </w:tcBorders>
            <w:vAlign w:val="center"/>
            <w:hideMark/>
          </w:tcPr>
          <w:p w14:paraId="330012A0" w14:textId="28DC5CCD" w:rsidR="00BB458B" w:rsidRPr="00A32FCF" w:rsidRDefault="00BB458B" w:rsidP="008E43E4">
            <w:pPr>
              <w:widowControl w:val="0"/>
              <w:spacing w:before="60" w:after="120" w:line="276" w:lineRule="auto"/>
              <w:jc w:val="center"/>
              <w:rPr>
                <w:rFonts w:ascii="Times New Roman" w:hAnsi="Times New Roman" w:cs="Times New Roman"/>
                <w:sz w:val="24"/>
              </w:rPr>
            </w:pPr>
            <w:r w:rsidRPr="00C1063C">
              <w:rPr>
                <w:rFonts w:ascii="Times New Roman" w:eastAsia="Arial" w:hAnsi="Times New Roman" w:cs="Times New Roman"/>
                <w:spacing w:val="-19"/>
                <w:sz w:val="24"/>
                <w:szCs w:val="24"/>
              </w:rPr>
              <w:t xml:space="preserve">&lt; </w:t>
            </w:r>
            <w:r w:rsidRPr="00C1063C">
              <w:rPr>
                <w:rFonts w:ascii="Times New Roman" w:eastAsia="Arial" w:hAnsi="Times New Roman" w:cs="Times New Roman"/>
                <w:sz w:val="24"/>
                <w:szCs w:val="24"/>
              </w:rPr>
              <w:t>[</w:t>
            </w:r>
            <w:r w:rsidR="00C1063C">
              <w:rPr>
                <w:rFonts w:ascii="Times New Roman" w:eastAsia="Arial" w:hAnsi="Times New Roman" w:cs="Times New Roman"/>
                <w:sz w:val="24"/>
                <w:szCs w:val="24"/>
              </w:rPr>
              <w:t xml:space="preserve"> </w:t>
            </w:r>
            <w:r w:rsidRPr="00C1063C">
              <w:rPr>
                <w:rFonts w:ascii="Times New Roman" w:eastAsia="Arial" w:hAnsi="Times New Roman" w:cs="Times New Roman"/>
                <w:sz w:val="24"/>
                <w:szCs w:val="24"/>
              </w:rPr>
              <w:t xml:space="preserve">] </w:t>
            </w:r>
            <w:r w:rsidR="00DC58C9">
              <w:rPr>
                <w:rFonts w:ascii="Times New Roman" w:eastAsia="Arial" w:hAnsi="Times New Roman" w:cs="Times New Roman"/>
                <w:sz w:val="24"/>
                <w:szCs w:val="24"/>
              </w:rPr>
              <w:t>número</w:t>
            </w:r>
          </w:p>
        </w:tc>
        <w:tc>
          <w:tcPr>
            <w:tcW w:w="802" w:type="pct"/>
            <w:tcBorders>
              <w:top w:val="single" w:sz="4" w:space="0" w:color="auto"/>
              <w:left w:val="single" w:sz="4" w:space="0" w:color="auto"/>
              <w:bottom w:val="single" w:sz="4" w:space="0" w:color="auto"/>
              <w:right w:val="single" w:sz="4" w:space="0" w:color="auto"/>
            </w:tcBorders>
            <w:vAlign w:val="center"/>
            <w:hideMark/>
          </w:tcPr>
          <w:p w14:paraId="24D75DAB" w14:textId="28E0EAD5" w:rsidR="00BB458B" w:rsidRPr="00A32FCF" w:rsidRDefault="00BB458B" w:rsidP="008E43E4">
            <w:pPr>
              <w:widowControl w:val="0"/>
              <w:spacing w:before="60" w:after="120" w:line="276" w:lineRule="auto"/>
              <w:jc w:val="center"/>
              <w:rPr>
                <w:rFonts w:ascii="Times New Roman" w:hAnsi="Times New Roman" w:cs="Times New Roman"/>
                <w:sz w:val="24"/>
              </w:rPr>
            </w:pPr>
            <w:r w:rsidRPr="00A32FCF">
              <w:rPr>
                <w:rFonts w:ascii="Times New Roman" w:hAnsi="Times New Roman" w:cs="Times New Roman"/>
                <w:sz w:val="24"/>
              </w:rPr>
              <w:t>[</w:t>
            </w:r>
            <w:r w:rsidRPr="00A32FCF">
              <w:rPr>
                <w:rFonts w:ascii="Times New Roman" w:hAnsi="Times New Roman" w:cs="Times New Roman"/>
                <w:spacing w:val="1"/>
                <w:sz w:val="24"/>
              </w:rPr>
              <w:t xml:space="preserve"> </w:t>
            </w:r>
            <w:r w:rsidRPr="00A32FCF">
              <w:rPr>
                <w:rFonts w:ascii="Times New Roman" w:hAnsi="Times New Roman" w:cs="Times New Roman"/>
                <w:sz w:val="24"/>
              </w:rPr>
              <w:t>]</w:t>
            </w:r>
            <w:r w:rsidRPr="00A32FCF">
              <w:rPr>
                <w:rFonts w:ascii="Times New Roman" w:hAnsi="Times New Roman" w:cs="Times New Roman"/>
                <w:spacing w:val="1"/>
                <w:sz w:val="24"/>
              </w:rPr>
              <w:t xml:space="preserve"> – [ ] </w:t>
            </w:r>
            <w:r w:rsidR="00DC58C9">
              <w:rPr>
                <w:rFonts w:ascii="Times New Roman" w:hAnsi="Times New Roman" w:cs="Times New Roman"/>
                <w:sz w:val="24"/>
                <w:szCs w:val="24"/>
              </w:rPr>
              <w:t>número</w:t>
            </w:r>
          </w:p>
        </w:tc>
        <w:tc>
          <w:tcPr>
            <w:tcW w:w="748" w:type="pct"/>
            <w:tcBorders>
              <w:top w:val="single" w:sz="4" w:space="0" w:color="auto"/>
              <w:left w:val="single" w:sz="4" w:space="0" w:color="auto"/>
              <w:bottom w:val="single" w:sz="4" w:space="0" w:color="auto"/>
              <w:right w:val="single" w:sz="4" w:space="0" w:color="auto"/>
            </w:tcBorders>
            <w:vAlign w:val="center"/>
            <w:hideMark/>
          </w:tcPr>
          <w:p w14:paraId="75311EEB" w14:textId="6BAF3E71" w:rsidR="00BB458B" w:rsidRPr="00A32FCF" w:rsidRDefault="00DC58C9" w:rsidP="008E43E4">
            <w:pPr>
              <w:widowControl w:val="0"/>
              <w:spacing w:before="60" w:after="120" w:line="276" w:lineRule="auto"/>
              <w:jc w:val="center"/>
              <w:rPr>
                <w:rFonts w:ascii="Times New Roman" w:hAnsi="Times New Roman" w:cs="Times New Roman"/>
                <w:sz w:val="24"/>
              </w:rPr>
            </w:pPr>
            <w:r w:rsidRPr="00C1063C">
              <w:rPr>
                <w:rFonts w:ascii="Times New Roman" w:eastAsia="Arial" w:hAnsi="Times New Roman" w:cs="Times New Roman"/>
                <w:sz w:val="24"/>
                <w:szCs w:val="24"/>
              </w:rPr>
              <w:t>&gt; [</w:t>
            </w:r>
            <w:r w:rsidR="00BB458B" w:rsidRPr="00C1063C">
              <w:rPr>
                <w:rFonts w:ascii="Times New Roman" w:eastAsia="Arial" w:hAnsi="Times New Roman" w:cs="Times New Roman"/>
                <w:spacing w:val="54"/>
                <w:sz w:val="24"/>
                <w:szCs w:val="24"/>
              </w:rPr>
              <w:t xml:space="preserve"> </w:t>
            </w:r>
            <w:r w:rsidR="00BB458B" w:rsidRPr="00C1063C">
              <w:rPr>
                <w:rFonts w:ascii="Times New Roman" w:eastAsia="Arial" w:hAnsi="Times New Roman" w:cs="Times New Roman"/>
                <w:sz w:val="24"/>
                <w:szCs w:val="24"/>
              </w:rPr>
              <w:t xml:space="preserve">] </w:t>
            </w:r>
            <w:r>
              <w:rPr>
                <w:rFonts w:ascii="Times New Roman" w:eastAsia="Arial" w:hAnsi="Times New Roman" w:cs="Times New Roman"/>
                <w:sz w:val="24"/>
                <w:szCs w:val="24"/>
              </w:rPr>
              <w:t>número</w:t>
            </w:r>
          </w:p>
        </w:tc>
      </w:tr>
      <w:tr w:rsidR="00BB458B" w:rsidRPr="00A32FCF" w14:paraId="5237DEED" w14:textId="2948D522" w:rsidTr="008E43E4">
        <w:tc>
          <w:tcPr>
            <w:tcW w:w="479" w:type="pct"/>
            <w:tcBorders>
              <w:top w:val="single" w:sz="4" w:space="0" w:color="auto"/>
              <w:left w:val="single" w:sz="4" w:space="0" w:color="auto"/>
              <w:bottom w:val="single" w:sz="4" w:space="0" w:color="auto"/>
              <w:right w:val="single" w:sz="4" w:space="0" w:color="auto"/>
            </w:tcBorders>
            <w:vAlign w:val="center"/>
            <w:hideMark/>
          </w:tcPr>
          <w:p w14:paraId="492EC8B0" w14:textId="67DAFD5E" w:rsidR="00BB458B" w:rsidRPr="00A32FCF" w:rsidRDefault="00BB458B" w:rsidP="008E43E4">
            <w:pPr>
              <w:widowControl w:val="0"/>
              <w:spacing w:before="60" w:after="120" w:line="276" w:lineRule="auto"/>
              <w:ind w:right="41"/>
              <w:jc w:val="center"/>
              <w:rPr>
                <w:rFonts w:ascii="Times New Roman" w:hAnsi="Times New Roman" w:cs="Times New Roman"/>
                <w:sz w:val="24"/>
              </w:rPr>
            </w:pPr>
            <w:r w:rsidRPr="00A32FCF">
              <w:rPr>
                <w:rFonts w:ascii="Times New Roman" w:hAnsi="Times New Roman" w:cs="Times New Roman"/>
                <w:sz w:val="24"/>
              </w:rPr>
              <w:t>02</w:t>
            </w:r>
          </w:p>
        </w:tc>
        <w:tc>
          <w:tcPr>
            <w:tcW w:w="2248" w:type="pct"/>
            <w:tcBorders>
              <w:top w:val="single" w:sz="4" w:space="0" w:color="auto"/>
              <w:left w:val="single" w:sz="4" w:space="0" w:color="auto"/>
              <w:bottom w:val="single" w:sz="4" w:space="0" w:color="auto"/>
              <w:right w:val="single" w:sz="4" w:space="0" w:color="auto"/>
            </w:tcBorders>
            <w:vAlign w:val="center"/>
            <w:hideMark/>
          </w:tcPr>
          <w:p w14:paraId="22D5E8D2" w14:textId="712D5D80" w:rsidR="00BB458B" w:rsidRPr="00A32FCF" w:rsidRDefault="00316C41" w:rsidP="008E43E4">
            <w:pPr>
              <w:widowControl w:val="0"/>
              <w:spacing w:before="60" w:after="120" w:line="276" w:lineRule="auto"/>
              <w:jc w:val="both"/>
              <w:rPr>
                <w:rFonts w:ascii="Times New Roman" w:hAnsi="Times New Roman" w:cs="Times New Roman"/>
                <w:sz w:val="24"/>
              </w:rPr>
            </w:pPr>
            <w:r w:rsidRPr="00A32FCF">
              <w:rPr>
                <w:rFonts w:ascii="Times New Roman" w:hAnsi="Times New Roman" w:cs="Times New Roman"/>
                <w:sz w:val="24"/>
              </w:rPr>
              <w:t xml:space="preserve">Fallas de Equipo en la Unidad Funcional de Laboratorio de Análisis Clínico y </w:t>
            </w:r>
            <w:r w:rsidR="00AF05BE">
              <w:rPr>
                <w:rFonts w:ascii="Times New Roman" w:hAnsi="Times New Roman" w:cs="Times New Roman"/>
                <w:sz w:val="24"/>
                <w:szCs w:val="24"/>
              </w:rPr>
              <w:t>Banco de Sangre</w:t>
            </w:r>
            <w:r w:rsidRPr="00A32FCF">
              <w:rPr>
                <w:rFonts w:ascii="Times New Roman" w:hAnsi="Times New Roman" w:cs="Times New Roman"/>
                <w:sz w:val="24"/>
              </w:rPr>
              <w: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35194D0" w14:textId="12EE3178" w:rsidR="00BB458B" w:rsidRPr="00A32FCF" w:rsidRDefault="00BB458B" w:rsidP="008E43E4">
            <w:pPr>
              <w:widowControl w:val="0"/>
              <w:spacing w:before="60" w:after="120" w:line="276" w:lineRule="auto"/>
              <w:jc w:val="center"/>
              <w:rPr>
                <w:rFonts w:ascii="Times New Roman" w:hAnsi="Times New Roman" w:cs="Times New Roman"/>
                <w:sz w:val="24"/>
              </w:rPr>
            </w:pPr>
            <w:r w:rsidRPr="00A32FCF">
              <w:rPr>
                <w:rFonts w:ascii="Times New Roman" w:eastAsia="Arial" w:hAnsi="Times New Roman" w:cs="Times New Roman"/>
                <w:sz w:val="24"/>
              </w:rPr>
              <w:t xml:space="preserve">&lt; [ </w:t>
            </w:r>
            <w:r w:rsidRPr="00C1063C">
              <w:rPr>
                <w:rFonts w:ascii="Times New Roman" w:eastAsia="Arial" w:hAnsi="Times New Roman" w:cs="Times New Roman"/>
                <w:sz w:val="24"/>
                <w:szCs w:val="24"/>
              </w:rPr>
              <w:t xml:space="preserve">] </w:t>
            </w:r>
            <w:r w:rsidR="00DC58C9">
              <w:rPr>
                <w:rFonts w:ascii="Times New Roman" w:eastAsia="Arial" w:hAnsi="Times New Roman" w:cs="Times New Roman"/>
                <w:sz w:val="24"/>
                <w:szCs w:val="24"/>
              </w:rPr>
              <w:t>número</w:t>
            </w:r>
          </w:p>
        </w:tc>
        <w:tc>
          <w:tcPr>
            <w:tcW w:w="802" w:type="pct"/>
            <w:tcBorders>
              <w:top w:val="single" w:sz="4" w:space="0" w:color="auto"/>
              <w:left w:val="single" w:sz="4" w:space="0" w:color="auto"/>
              <w:bottom w:val="single" w:sz="4" w:space="0" w:color="auto"/>
              <w:right w:val="single" w:sz="4" w:space="0" w:color="auto"/>
            </w:tcBorders>
            <w:vAlign w:val="center"/>
            <w:hideMark/>
          </w:tcPr>
          <w:p w14:paraId="6BC69ED7" w14:textId="56EC95C5" w:rsidR="00BB458B" w:rsidRPr="00A32FCF" w:rsidRDefault="00BB458B" w:rsidP="008E43E4">
            <w:pPr>
              <w:widowControl w:val="0"/>
              <w:spacing w:before="60" w:after="120" w:line="276" w:lineRule="auto"/>
              <w:jc w:val="center"/>
              <w:rPr>
                <w:rFonts w:ascii="Times New Roman" w:hAnsi="Times New Roman" w:cs="Times New Roman"/>
                <w:sz w:val="24"/>
              </w:rPr>
            </w:pPr>
            <w:r w:rsidRPr="00A32FCF">
              <w:rPr>
                <w:rFonts w:ascii="Times New Roman" w:hAnsi="Times New Roman" w:cs="Times New Roman"/>
                <w:sz w:val="24"/>
              </w:rPr>
              <w:t>[</w:t>
            </w:r>
            <w:r w:rsidRPr="00A32FCF">
              <w:rPr>
                <w:rFonts w:ascii="Times New Roman" w:hAnsi="Times New Roman" w:cs="Times New Roman"/>
                <w:spacing w:val="1"/>
                <w:sz w:val="24"/>
              </w:rPr>
              <w:t xml:space="preserve"> </w:t>
            </w:r>
            <w:r w:rsidRPr="00A32FCF">
              <w:rPr>
                <w:rFonts w:ascii="Times New Roman" w:hAnsi="Times New Roman" w:cs="Times New Roman"/>
                <w:sz w:val="24"/>
              </w:rPr>
              <w:t>]</w:t>
            </w:r>
            <w:r w:rsidRPr="00A32FCF">
              <w:rPr>
                <w:rFonts w:ascii="Times New Roman" w:hAnsi="Times New Roman" w:cs="Times New Roman"/>
                <w:spacing w:val="1"/>
                <w:sz w:val="24"/>
              </w:rPr>
              <w:t xml:space="preserve"> </w:t>
            </w:r>
            <w:r w:rsidR="00DC58C9">
              <w:rPr>
                <w:rFonts w:ascii="Times New Roman" w:hAnsi="Times New Roman" w:cs="Times New Roman"/>
                <w:sz w:val="24"/>
                <w:szCs w:val="24"/>
              </w:rPr>
              <w:t>número</w:t>
            </w:r>
          </w:p>
        </w:tc>
        <w:tc>
          <w:tcPr>
            <w:tcW w:w="748" w:type="pct"/>
            <w:tcBorders>
              <w:top w:val="single" w:sz="4" w:space="0" w:color="auto"/>
              <w:left w:val="single" w:sz="4" w:space="0" w:color="auto"/>
              <w:bottom w:val="single" w:sz="4" w:space="0" w:color="auto"/>
              <w:right w:val="single" w:sz="4" w:space="0" w:color="auto"/>
            </w:tcBorders>
            <w:vAlign w:val="center"/>
            <w:hideMark/>
          </w:tcPr>
          <w:p w14:paraId="3DC88F8D" w14:textId="68A7AE93" w:rsidR="00BB458B" w:rsidRPr="00A32FCF" w:rsidRDefault="00DC58C9" w:rsidP="008E43E4">
            <w:pPr>
              <w:widowControl w:val="0"/>
              <w:spacing w:before="60" w:after="120" w:line="276" w:lineRule="auto"/>
              <w:jc w:val="center"/>
              <w:rPr>
                <w:rFonts w:ascii="Times New Roman" w:hAnsi="Times New Roman" w:cs="Times New Roman"/>
                <w:sz w:val="24"/>
              </w:rPr>
            </w:pPr>
            <w:r w:rsidRPr="00C1063C">
              <w:rPr>
                <w:rFonts w:ascii="Times New Roman" w:hAnsi="Times New Roman" w:cs="Times New Roman"/>
                <w:sz w:val="24"/>
                <w:szCs w:val="24"/>
              </w:rPr>
              <w:t>&gt; [</w:t>
            </w:r>
            <w:r w:rsidR="00BB458B" w:rsidRPr="00C1063C">
              <w:rPr>
                <w:rFonts w:ascii="Times New Roman" w:hAnsi="Times New Roman" w:cs="Times New Roman"/>
                <w:spacing w:val="1"/>
                <w:sz w:val="24"/>
                <w:szCs w:val="24"/>
              </w:rPr>
              <w:t xml:space="preserve"> </w:t>
            </w:r>
            <w:r w:rsidR="00BB458B" w:rsidRPr="00C1063C">
              <w:rPr>
                <w:rFonts w:ascii="Times New Roman" w:hAnsi="Times New Roman" w:cs="Times New Roman"/>
                <w:sz w:val="24"/>
                <w:szCs w:val="24"/>
              </w:rPr>
              <w:t>]</w:t>
            </w:r>
            <w:r w:rsidR="00BB458B" w:rsidRPr="00C1063C">
              <w:rPr>
                <w:rFonts w:ascii="Times New Roman" w:hAnsi="Times New Roman" w:cs="Times New Roman"/>
                <w:spacing w:val="1"/>
                <w:sz w:val="24"/>
                <w:szCs w:val="24"/>
              </w:rPr>
              <w:t xml:space="preserve"> </w:t>
            </w:r>
            <w:r>
              <w:rPr>
                <w:rFonts w:ascii="Times New Roman" w:hAnsi="Times New Roman" w:cs="Times New Roman"/>
                <w:sz w:val="24"/>
                <w:szCs w:val="24"/>
              </w:rPr>
              <w:t>número</w:t>
            </w:r>
          </w:p>
        </w:tc>
      </w:tr>
      <w:tr w:rsidR="000F70F6" w:rsidRPr="00A32FCF" w14:paraId="4270B57E" w14:textId="77777777" w:rsidTr="008E43E4">
        <w:tc>
          <w:tcPr>
            <w:tcW w:w="479" w:type="pct"/>
            <w:tcBorders>
              <w:top w:val="single" w:sz="4" w:space="0" w:color="auto"/>
              <w:left w:val="single" w:sz="4" w:space="0" w:color="auto"/>
              <w:bottom w:val="single" w:sz="4" w:space="0" w:color="auto"/>
              <w:right w:val="single" w:sz="4" w:space="0" w:color="auto"/>
            </w:tcBorders>
            <w:vAlign w:val="center"/>
          </w:tcPr>
          <w:p w14:paraId="2E1BD2F2" w14:textId="273F9C94" w:rsidR="000F70F6" w:rsidRPr="00A32FCF" w:rsidRDefault="000F70F6" w:rsidP="008E43E4">
            <w:pPr>
              <w:widowControl w:val="0"/>
              <w:spacing w:before="60" w:after="120" w:line="276" w:lineRule="auto"/>
              <w:ind w:right="41"/>
              <w:jc w:val="center"/>
              <w:rPr>
                <w:rFonts w:ascii="Times New Roman" w:hAnsi="Times New Roman" w:cs="Times New Roman"/>
                <w:sz w:val="24"/>
              </w:rPr>
            </w:pPr>
            <w:r w:rsidRPr="00A32FCF">
              <w:rPr>
                <w:rFonts w:ascii="Times New Roman" w:hAnsi="Times New Roman" w:cs="Times New Roman"/>
                <w:sz w:val="24"/>
              </w:rPr>
              <w:t>03</w:t>
            </w:r>
          </w:p>
        </w:tc>
        <w:tc>
          <w:tcPr>
            <w:tcW w:w="2248" w:type="pct"/>
            <w:tcBorders>
              <w:top w:val="single" w:sz="4" w:space="0" w:color="auto"/>
              <w:left w:val="single" w:sz="4" w:space="0" w:color="auto"/>
              <w:bottom w:val="single" w:sz="4" w:space="0" w:color="auto"/>
              <w:right w:val="single" w:sz="4" w:space="0" w:color="auto"/>
            </w:tcBorders>
            <w:vAlign w:val="center"/>
          </w:tcPr>
          <w:p w14:paraId="7C785551" w14:textId="5525EA68" w:rsidR="000F70F6" w:rsidRPr="00A32FCF" w:rsidRDefault="000F70F6" w:rsidP="008E43E4">
            <w:pPr>
              <w:widowControl w:val="0"/>
              <w:spacing w:before="60" w:after="120" w:line="276" w:lineRule="auto"/>
              <w:jc w:val="both"/>
              <w:rPr>
                <w:rFonts w:ascii="Times New Roman" w:hAnsi="Times New Roman" w:cs="Times New Roman"/>
                <w:sz w:val="24"/>
              </w:rPr>
            </w:pPr>
            <w:r w:rsidRPr="00A32FCF">
              <w:rPr>
                <w:rFonts w:ascii="Times New Roman" w:hAnsi="Times New Roman" w:cs="Times New Roman"/>
                <w:sz w:val="24"/>
              </w:rPr>
              <w:t>Fallas de Eventos No Programados</w:t>
            </w:r>
            <w:r w:rsidR="00DC58C9">
              <w:rPr>
                <w:rFonts w:ascii="Times New Roman" w:hAnsi="Times New Roman" w:cs="Times New Roman"/>
                <w:sz w:val="24"/>
                <w:szCs w:val="24"/>
              </w:rPr>
              <w:t>.</w:t>
            </w:r>
          </w:p>
        </w:tc>
        <w:tc>
          <w:tcPr>
            <w:tcW w:w="723" w:type="pct"/>
            <w:tcBorders>
              <w:top w:val="single" w:sz="4" w:space="0" w:color="auto"/>
              <w:left w:val="single" w:sz="4" w:space="0" w:color="auto"/>
              <w:bottom w:val="single" w:sz="4" w:space="0" w:color="auto"/>
              <w:right w:val="single" w:sz="4" w:space="0" w:color="auto"/>
            </w:tcBorders>
            <w:vAlign w:val="center"/>
          </w:tcPr>
          <w:p w14:paraId="2F6E089A" w14:textId="72A09981" w:rsidR="000F70F6" w:rsidRPr="00A32FCF" w:rsidRDefault="000F70F6" w:rsidP="008E43E4">
            <w:pPr>
              <w:widowControl w:val="0"/>
              <w:spacing w:before="60" w:after="120" w:line="276" w:lineRule="auto"/>
              <w:jc w:val="center"/>
              <w:rPr>
                <w:rFonts w:ascii="Times New Roman" w:eastAsia="Arial" w:hAnsi="Times New Roman" w:cs="Times New Roman"/>
                <w:sz w:val="24"/>
              </w:rPr>
            </w:pPr>
            <w:r w:rsidRPr="00A32FCF">
              <w:rPr>
                <w:rFonts w:ascii="Times New Roman" w:eastAsia="Arial" w:hAnsi="Times New Roman" w:cs="Times New Roman"/>
                <w:sz w:val="24"/>
              </w:rPr>
              <w:t xml:space="preserve">&lt; [ </w:t>
            </w:r>
            <w:r w:rsidRPr="00C1063C">
              <w:rPr>
                <w:rFonts w:ascii="Times New Roman" w:eastAsia="Arial" w:hAnsi="Times New Roman" w:cs="Times New Roman"/>
                <w:sz w:val="24"/>
                <w:szCs w:val="24"/>
              </w:rPr>
              <w:t xml:space="preserve">] </w:t>
            </w:r>
            <w:r w:rsidR="00DC58C9">
              <w:rPr>
                <w:rFonts w:ascii="Times New Roman" w:eastAsia="Arial" w:hAnsi="Times New Roman" w:cs="Times New Roman"/>
                <w:sz w:val="24"/>
                <w:szCs w:val="24"/>
              </w:rPr>
              <w:t>número</w:t>
            </w:r>
          </w:p>
        </w:tc>
        <w:tc>
          <w:tcPr>
            <w:tcW w:w="802" w:type="pct"/>
            <w:tcBorders>
              <w:top w:val="single" w:sz="4" w:space="0" w:color="auto"/>
              <w:left w:val="single" w:sz="4" w:space="0" w:color="auto"/>
              <w:bottom w:val="single" w:sz="4" w:space="0" w:color="auto"/>
              <w:right w:val="single" w:sz="4" w:space="0" w:color="auto"/>
            </w:tcBorders>
            <w:vAlign w:val="center"/>
          </w:tcPr>
          <w:p w14:paraId="2B4CBF4F" w14:textId="162DE067" w:rsidR="000F70F6" w:rsidRPr="00A32FCF" w:rsidRDefault="000F70F6" w:rsidP="008E43E4">
            <w:pPr>
              <w:widowControl w:val="0"/>
              <w:spacing w:before="60" w:after="120" w:line="276" w:lineRule="auto"/>
              <w:jc w:val="center"/>
              <w:rPr>
                <w:rFonts w:ascii="Times New Roman" w:hAnsi="Times New Roman" w:cs="Times New Roman"/>
                <w:sz w:val="24"/>
              </w:rPr>
            </w:pPr>
            <w:r w:rsidRPr="00A32FCF">
              <w:rPr>
                <w:rFonts w:ascii="Times New Roman" w:hAnsi="Times New Roman" w:cs="Times New Roman"/>
                <w:sz w:val="24"/>
              </w:rPr>
              <w:t>[</w:t>
            </w:r>
            <w:r w:rsidRPr="00A32FCF">
              <w:rPr>
                <w:rFonts w:ascii="Times New Roman" w:hAnsi="Times New Roman" w:cs="Times New Roman"/>
                <w:spacing w:val="1"/>
                <w:sz w:val="24"/>
              </w:rPr>
              <w:t xml:space="preserve"> </w:t>
            </w:r>
            <w:r w:rsidRPr="00A32FCF">
              <w:rPr>
                <w:rFonts w:ascii="Times New Roman" w:hAnsi="Times New Roman" w:cs="Times New Roman"/>
                <w:sz w:val="24"/>
              </w:rPr>
              <w:t>]</w:t>
            </w:r>
            <w:r w:rsidRPr="00A32FCF">
              <w:rPr>
                <w:rFonts w:ascii="Times New Roman" w:hAnsi="Times New Roman" w:cs="Times New Roman"/>
                <w:spacing w:val="1"/>
                <w:sz w:val="24"/>
              </w:rPr>
              <w:t xml:space="preserve"> </w:t>
            </w:r>
            <w:r w:rsidR="00DC58C9">
              <w:rPr>
                <w:rFonts w:ascii="Times New Roman" w:hAnsi="Times New Roman" w:cs="Times New Roman"/>
                <w:sz w:val="24"/>
                <w:szCs w:val="24"/>
              </w:rPr>
              <w:t>número</w:t>
            </w:r>
          </w:p>
        </w:tc>
        <w:tc>
          <w:tcPr>
            <w:tcW w:w="748" w:type="pct"/>
            <w:tcBorders>
              <w:top w:val="single" w:sz="4" w:space="0" w:color="auto"/>
              <w:left w:val="single" w:sz="4" w:space="0" w:color="auto"/>
              <w:bottom w:val="single" w:sz="4" w:space="0" w:color="auto"/>
              <w:right w:val="single" w:sz="4" w:space="0" w:color="auto"/>
            </w:tcBorders>
            <w:vAlign w:val="center"/>
          </w:tcPr>
          <w:p w14:paraId="3A53F87D" w14:textId="7496EE54" w:rsidR="000F70F6" w:rsidRPr="00A32FCF" w:rsidRDefault="00DC58C9" w:rsidP="008E43E4">
            <w:pPr>
              <w:widowControl w:val="0"/>
              <w:spacing w:before="60" w:after="120" w:line="276" w:lineRule="auto"/>
              <w:jc w:val="center"/>
              <w:rPr>
                <w:rFonts w:ascii="Times New Roman" w:hAnsi="Times New Roman" w:cs="Times New Roman"/>
                <w:sz w:val="24"/>
              </w:rPr>
            </w:pPr>
            <w:r w:rsidRPr="00C1063C">
              <w:rPr>
                <w:rFonts w:ascii="Times New Roman" w:hAnsi="Times New Roman" w:cs="Times New Roman"/>
                <w:sz w:val="24"/>
                <w:szCs w:val="24"/>
              </w:rPr>
              <w:t>&gt; [</w:t>
            </w:r>
            <w:r w:rsidR="000F70F6" w:rsidRPr="00C1063C">
              <w:rPr>
                <w:rFonts w:ascii="Times New Roman" w:hAnsi="Times New Roman" w:cs="Times New Roman"/>
                <w:spacing w:val="1"/>
                <w:sz w:val="24"/>
                <w:szCs w:val="24"/>
              </w:rPr>
              <w:t xml:space="preserve"> </w:t>
            </w:r>
            <w:r w:rsidR="000F70F6" w:rsidRPr="00C1063C">
              <w:rPr>
                <w:rFonts w:ascii="Times New Roman" w:hAnsi="Times New Roman" w:cs="Times New Roman"/>
                <w:sz w:val="24"/>
                <w:szCs w:val="24"/>
              </w:rPr>
              <w:t>]</w:t>
            </w:r>
            <w:r w:rsidR="000F70F6" w:rsidRPr="00C1063C">
              <w:rPr>
                <w:rFonts w:ascii="Times New Roman" w:hAnsi="Times New Roman" w:cs="Times New Roman"/>
                <w:spacing w:val="1"/>
                <w:sz w:val="24"/>
                <w:szCs w:val="24"/>
              </w:rPr>
              <w:t xml:space="preserve"> </w:t>
            </w:r>
            <w:r>
              <w:rPr>
                <w:rFonts w:ascii="Times New Roman" w:hAnsi="Times New Roman" w:cs="Times New Roman"/>
                <w:sz w:val="24"/>
                <w:szCs w:val="24"/>
              </w:rPr>
              <w:t>número</w:t>
            </w:r>
          </w:p>
        </w:tc>
      </w:tr>
      <w:tr w:rsidR="000F70F6" w:rsidRPr="00A32FCF" w14:paraId="743A9C1C" w14:textId="77777777" w:rsidTr="008E43E4">
        <w:tc>
          <w:tcPr>
            <w:tcW w:w="479" w:type="pct"/>
            <w:tcBorders>
              <w:top w:val="single" w:sz="4" w:space="0" w:color="auto"/>
              <w:left w:val="single" w:sz="4" w:space="0" w:color="auto"/>
              <w:bottom w:val="single" w:sz="4" w:space="0" w:color="auto"/>
              <w:right w:val="single" w:sz="4" w:space="0" w:color="auto"/>
            </w:tcBorders>
            <w:vAlign w:val="center"/>
          </w:tcPr>
          <w:p w14:paraId="1626455C" w14:textId="4E66A5F8" w:rsidR="000F70F6" w:rsidRPr="00A32FCF" w:rsidRDefault="000F70F6" w:rsidP="008E43E4">
            <w:pPr>
              <w:widowControl w:val="0"/>
              <w:spacing w:before="60" w:after="120" w:line="276" w:lineRule="auto"/>
              <w:ind w:right="41"/>
              <w:jc w:val="center"/>
              <w:rPr>
                <w:rFonts w:ascii="Times New Roman" w:hAnsi="Times New Roman" w:cs="Times New Roman"/>
                <w:sz w:val="24"/>
              </w:rPr>
            </w:pPr>
            <w:r w:rsidRPr="00A32FCF">
              <w:rPr>
                <w:rFonts w:ascii="Times New Roman" w:hAnsi="Times New Roman" w:cs="Times New Roman"/>
                <w:sz w:val="24"/>
              </w:rPr>
              <w:t>04</w:t>
            </w:r>
          </w:p>
        </w:tc>
        <w:tc>
          <w:tcPr>
            <w:tcW w:w="2248" w:type="pct"/>
            <w:tcBorders>
              <w:top w:val="single" w:sz="4" w:space="0" w:color="auto"/>
              <w:left w:val="single" w:sz="4" w:space="0" w:color="auto"/>
              <w:bottom w:val="single" w:sz="4" w:space="0" w:color="auto"/>
              <w:right w:val="single" w:sz="4" w:space="0" w:color="auto"/>
            </w:tcBorders>
            <w:vAlign w:val="center"/>
          </w:tcPr>
          <w:p w14:paraId="553F8667" w14:textId="2B71503D" w:rsidR="000F70F6" w:rsidRPr="00A32FCF" w:rsidRDefault="000F70F6" w:rsidP="008E43E4">
            <w:pPr>
              <w:widowControl w:val="0"/>
              <w:spacing w:before="60" w:after="120" w:line="276" w:lineRule="auto"/>
              <w:jc w:val="both"/>
              <w:rPr>
                <w:rFonts w:ascii="Times New Roman" w:hAnsi="Times New Roman" w:cs="Times New Roman"/>
                <w:sz w:val="24"/>
              </w:rPr>
            </w:pPr>
            <w:r w:rsidRPr="00A32FCF">
              <w:rPr>
                <w:rFonts w:ascii="Times New Roman" w:hAnsi="Times New Roman" w:cs="Times New Roman"/>
                <w:sz w:val="24"/>
              </w:rPr>
              <w:t>Fallas de Eventos Programados</w:t>
            </w:r>
            <w:r w:rsidR="00DC58C9">
              <w:rPr>
                <w:rFonts w:ascii="Times New Roman" w:hAnsi="Times New Roman" w:cs="Times New Roman"/>
                <w:sz w:val="24"/>
                <w:szCs w:val="24"/>
              </w:rPr>
              <w:t>.</w:t>
            </w:r>
          </w:p>
        </w:tc>
        <w:tc>
          <w:tcPr>
            <w:tcW w:w="723" w:type="pct"/>
            <w:tcBorders>
              <w:top w:val="single" w:sz="4" w:space="0" w:color="auto"/>
              <w:left w:val="single" w:sz="4" w:space="0" w:color="auto"/>
              <w:bottom w:val="single" w:sz="4" w:space="0" w:color="auto"/>
              <w:right w:val="single" w:sz="4" w:space="0" w:color="auto"/>
            </w:tcBorders>
            <w:vAlign w:val="center"/>
          </w:tcPr>
          <w:p w14:paraId="01140F2A" w14:textId="48F4ABC4" w:rsidR="000F70F6" w:rsidRPr="00A32FCF" w:rsidRDefault="000F70F6" w:rsidP="008E43E4">
            <w:pPr>
              <w:widowControl w:val="0"/>
              <w:spacing w:before="60" w:after="120" w:line="276" w:lineRule="auto"/>
              <w:jc w:val="center"/>
              <w:rPr>
                <w:rFonts w:ascii="Times New Roman" w:eastAsia="Arial" w:hAnsi="Times New Roman" w:cs="Times New Roman"/>
                <w:sz w:val="24"/>
              </w:rPr>
            </w:pPr>
            <w:r w:rsidRPr="00A32FCF">
              <w:rPr>
                <w:rFonts w:ascii="Times New Roman" w:eastAsia="Arial" w:hAnsi="Times New Roman" w:cs="Times New Roman"/>
                <w:sz w:val="24"/>
              </w:rPr>
              <w:t xml:space="preserve">&lt; [ </w:t>
            </w:r>
            <w:r w:rsidRPr="00C1063C">
              <w:rPr>
                <w:rFonts w:ascii="Times New Roman" w:eastAsia="Arial" w:hAnsi="Times New Roman" w:cs="Times New Roman"/>
                <w:sz w:val="24"/>
                <w:szCs w:val="24"/>
              </w:rPr>
              <w:t xml:space="preserve">] </w:t>
            </w:r>
            <w:r w:rsidR="00DC58C9">
              <w:rPr>
                <w:rFonts w:ascii="Times New Roman" w:eastAsia="Arial" w:hAnsi="Times New Roman" w:cs="Times New Roman"/>
                <w:sz w:val="24"/>
                <w:szCs w:val="24"/>
              </w:rPr>
              <w:t>número</w:t>
            </w:r>
          </w:p>
        </w:tc>
        <w:tc>
          <w:tcPr>
            <w:tcW w:w="802" w:type="pct"/>
            <w:tcBorders>
              <w:top w:val="single" w:sz="4" w:space="0" w:color="auto"/>
              <w:left w:val="single" w:sz="4" w:space="0" w:color="auto"/>
              <w:bottom w:val="single" w:sz="4" w:space="0" w:color="auto"/>
              <w:right w:val="single" w:sz="4" w:space="0" w:color="auto"/>
            </w:tcBorders>
            <w:vAlign w:val="center"/>
          </w:tcPr>
          <w:p w14:paraId="79966764" w14:textId="3F1FF98E" w:rsidR="000F70F6" w:rsidRPr="00A32FCF" w:rsidRDefault="000F70F6" w:rsidP="008E43E4">
            <w:pPr>
              <w:widowControl w:val="0"/>
              <w:spacing w:before="60" w:after="120" w:line="276" w:lineRule="auto"/>
              <w:jc w:val="center"/>
              <w:rPr>
                <w:rFonts w:ascii="Times New Roman" w:hAnsi="Times New Roman" w:cs="Times New Roman"/>
                <w:sz w:val="24"/>
              </w:rPr>
            </w:pPr>
            <w:r w:rsidRPr="00A32FCF">
              <w:rPr>
                <w:rFonts w:ascii="Times New Roman" w:hAnsi="Times New Roman" w:cs="Times New Roman"/>
                <w:sz w:val="24"/>
              </w:rPr>
              <w:t>[</w:t>
            </w:r>
            <w:r w:rsidRPr="00A32FCF">
              <w:rPr>
                <w:rFonts w:ascii="Times New Roman" w:hAnsi="Times New Roman" w:cs="Times New Roman"/>
                <w:spacing w:val="1"/>
                <w:sz w:val="24"/>
              </w:rPr>
              <w:t xml:space="preserve"> </w:t>
            </w:r>
            <w:r w:rsidRPr="00A32FCF">
              <w:rPr>
                <w:rFonts w:ascii="Times New Roman" w:hAnsi="Times New Roman" w:cs="Times New Roman"/>
                <w:sz w:val="24"/>
              </w:rPr>
              <w:t>]</w:t>
            </w:r>
            <w:r w:rsidRPr="00A32FCF">
              <w:rPr>
                <w:rFonts w:ascii="Times New Roman" w:hAnsi="Times New Roman" w:cs="Times New Roman"/>
                <w:spacing w:val="1"/>
                <w:sz w:val="24"/>
              </w:rPr>
              <w:t xml:space="preserve"> </w:t>
            </w:r>
            <w:r w:rsidR="00DC58C9">
              <w:rPr>
                <w:rFonts w:ascii="Times New Roman" w:hAnsi="Times New Roman" w:cs="Times New Roman"/>
                <w:sz w:val="24"/>
                <w:szCs w:val="24"/>
              </w:rPr>
              <w:t>número</w:t>
            </w:r>
          </w:p>
        </w:tc>
        <w:tc>
          <w:tcPr>
            <w:tcW w:w="748" w:type="pct"/>
            <w:tcBorders>
              <w:top w:val="single" w:sz="4" w:space="0" w:color="auto"/>
              <w:left w:val="single" w:sz="4" w:space="0" w:color="auto"/>
              <w:bottom w:val="single" w:sz="4" w:space="0" w:color="auto"/>
              <w:right w:val="single" w:sz="4" w:space="0" w:color="auto"/>
            </w:tcBorders>
            <w:vAlign w:val="center"/>
          </w:tcPr>
          <w:p w14:paraId="1A095CD2" w14:textId="4259A2F9" w:rsidR="000F70F6" w:rsidRPr="00A32FCF" w:rsidRDefault="00DC58C9" w:rsidP="008E43E4">
            <w:pPr>
              <w:widowControl w:val="0"/>
              <w:spacing w:before="60" w:after="120" w:line="276" w:lineRule="auto"/>
              <w:jc w:val="center"/>
              <w:rPr>
                <w:rFonts w:ascii="Times New Roman" w:hAnsi="Times New Roman" w:cs="Times New Roman"/>
                <w:sz w:val="24"/>
              </w:rPr>
            </w:pPr>
            <w:r w:rsidRPr="00C1063C">
              <w:rPr>
                <w:rFonts w:ascii="Times New Roman" w:hAnsi="Times New Roman" w:cs="Times New Roman"/>
                <w:sz w:val="24"/>
                <w:szCs w:val="24"/>
              </w:rPr>
              <w:t>&gt; [</w:t>
            </w:r>
            <w:r w:rsidR="000F70F6" w:rsidRPr="00C1063C">
              <w:rPr>
                <w:rFonts w:ascii="Times New Roman" w:hAnsi="Times New Roman" w:cs="Times New Roman"/>
                <w:spacing w:val="1"/>
                <w:sz w:val="24"/>
                <w:szCs w:val="24"/>
              </w:rPr>
              <w:t xml:space="preserve"> </w:t>
            </w:r>
            <w:r w:rsidR="000F70F6" w:rsidRPr="00C1063C">
              <w:rPr>
                <w:rFonts w:ascii="Times New Roman" w:hAnsi="Times New Roman" w:cs="Times New Roman"/>
                <w:sz w:val="24"/>
                <w:szCs w:val="24"/>
              </w:rPr>
              <w:t>]</w:t>
            </w:r>
            <w:r w:rsidR="000F70F6" w:rsidRPr="00C1063C">
              <w:rPr>
                <w:rFonts w:ascii="Times New Roman" w:hAnsi="Times New Roman" w:cs="Times New Roman"/>
                <w:spacing w:val="1"/>
                <w:sz w:val="24"/>
                <w:szCs w:val="24"/>
              </w:rPr>
              <w:t xml:space="preserve"> </w:t>
            </w:r>
            <w:r>
              <w:rPr>
                <w:rFonts w:ascii="Times New Roman" w:hAnsi="Times New Roman" w:cs="Times New Roman"/>
                <w:sz w:val="24"/>
                <w:szCs w:val="24"/>
              </w:rPr>
              <w:t>número</w:t>
            </w:r>
          </w:p>
        </w:tc>
      </w:tr>
      <w:tr w:rsidR="000F70F6" w:rsidRPr="00A32FCF" w14:paraId="74A6B6FE" w14:textId="77777777" w:rsidTr="008E43E4">
        <w:tc>
          <w:tcPr>
            <w:tcW w:w="479" w:type="pct"/>
            <w:tcBorders>
              <w:top w:val="single" w:sz="4" w:space="0" w:color="auto"/>
              <w:left w:val="single" w:sz="4" w:space="0" w:color="auto"/>
              <w:bottom w:val="single" w:sz="4" w:space="0" w:color="auto"/>
              <w:right w:val="single" w:sz="4" w:space="0" w:color="auto"/>
            </w:tcBorders>
            <w:vAlign w:val="center"/>
            <w:hideMark/>
          </w:tcPr>
          <w:p w14:paraId="4470079C" w14:textId="52F9EA84" w:rsidR="000F70F6" w:rsidRPr="00A32FCF" w:rsidRDefault="000F70F6" w:rsidP="008E43E4">
            <w:pPr>
              <w:widowControl w:val="0"/>
              <w:spacing w:before="60" w:after="120" w:line="276" w:lineRule="auto"/>
              <w:ind w:right="41"/>
              <w:jc w:val="center"/>
              <w:rPr>
                <w:rFonts w:ascii="Times New Roman" w:hAnsi="Times New Roman" w:cs="Times New Roman"/>
                <w:sz w:val="24"/>
              </w:rPr>
            </w:pPr>
            <w:r w:rsidRPr="00A32FCF">
              <w:rPr>
                <w:rFonts w:ascii="Times New Roman" w:hAnsi="Times New Roman" w:cs="Times New Roman"/>
                <w:sz w:val="24"/>
              </w:rPr>
              <w:t>05</w:t>
            </w:r>
          </w:p>
        </w:tc>
        <w:tc>
          <w:tcPr>
            <w:tcW w:w="2248" w:type="pct"/>
            <w:tcBorders>
              <w:top w:val="single" w:sz="4" w:space="0" w:color="auto"/>
              <w:left w:val="single" w:sz="4" w:space="0" w:color="auto"/>
              <w:bottom w:val="single" w:sz="4" w:space="0" w:color="auto"/>
              <w:right w:val="single" w:sz="4" w:space="0" w:color="auto"/>
            </w:tcBorders>
            <w:vAlign w:val="center"/>
            <w:hideMark/>
          </w:tcPr>
          <w:p w14:paraId="18E0B986" w14:textId="03CDF9F6" w:rsidR="000F70F6" w:rsidRPr="00A32FCF" w:rsidRDefault="000F70F6" w:rsidP="008E43E4">
            <w:pPr>
              <w:widowControl w:val="0"/>
              <w:spacing w:before="60" w:after="120" w:line="276" w:lineRule="auto"/>
              <w:jc w:val="both"/>
              <w:rPr>
                <w:rFonts w:ascii="Times New Roman" w:hAnsi="Times New Roman" w:cs="Times New Roman"/>
                <w:sz w:val="24"/>
              </w:rPr>
            </w:pPr>
            <w:r w:rsidRPr="00A32FCF">
              <w:rPr>
                <w:rFonts w:ascii="Times New Roman" w:hAnsi="Times New Roman" w:cs="Times New Roman"/>
                <w:sz w:val="24"/>
              </w:rPr>
              <w:t xml:space="preserve">Capacidad </w:t>
            </w:r>
            <w:r w:rsidR="00BF186E">
              <w:rPr>
                <w:rFonts w:ascii="Times New Roman" w:hAnsi="Times New Roman" w:cs="Times New Roman"/>
                <w:sz w:val="24"/>
              </w:rPr>
              <w:t>S</w:t>
            </w:r>
            <w:r w:rsidR="00BF186E" w:rsidRPr="00A32FCF">
              <w:rPr>
                <w:rFonts w:ascii="Times New Roman" w:hAnsi="Times New Roman" w:cs="Times New Roman"/>
                <w:sz w:val="24"/>
              </w:rPr>
              <w:t xml:space="preserve">igma </w:t>
            </w:r>
            <w:r w:rsidRPr="00A32FCF">
              <w:rPr>
                <w:rFonts w:ascii="Times New Roman" w:hAnsi="Times New Roman" w:cs="Times New Roman"/>
                <w:sz w:val="24"/>
              </w:rPr>
              <w:t>del proceso.</w:t>
            </w:r>
          </w:p>
        </w:tc>
        <w:tc>
          <w:tcPr>
            <w:tcW w:w="723" w:type="pct"/>
            <w:tcBorders>
              <w:top w:val="single" w:sz="4" w:space="0" w:color="auto"/>
              <w:left w:val="single" w:sz="4" w:space="0" w:color="auto"/>
              <w:bottom w:val="single" w:sz="4" w:space="0" w:color="auto"/>
              <w:right w:val="single" w:sz="4" w:space="0" w:color="auto"/>
            </w:tcBorders>
            <w:vAlign w:val="center"/>
            <w:hideMark/>
          </w:tcPr>
          <w:p w14:paraId="003A18F5" w14:textId="77777777" w:rsidR="000F70F6" w:rsidRPr="00A32FCF" w:rsidRDefault="000F70F6" w:rsidP="008E43E4">
            <w:pPr>
              <w:widowControl w:val="0"/>
              <w:spacing w:before="60" w:after="120" w:line="276" w:lineRule="auto"/>
              <w:jc w:val="center"/>
              <w:rPr>
                <w:rFonts w:ascii="Times New Roman" w:hAnsi="Times New Roman" w:cs="Times New Roman"/>
                <w:sz w:val="24"/>
              </w:rPr>
            </w:pPr>
            <w:r w:rsidRPr="00A32FCF">
              <w:rPr>
                <w:rFonts w:ascii="Times New Roman" w:hAnsi="Times New Roman" w:cs="Times New Roman"/>
                <w:sz w:val="24"/>
              </w:rPr>
              <w:t>Sigma</w:t>
            </w:r>
          </w:p>
        </w:tc>
        <w:tc>
          <w:tcPr>
            <w:tcW w:w="802" w:type="pct"/>
            <w:tcBorders>
              <w:top w:val="single" w:sz="4" w:space="0" w:color="auto"/>
              <w:left w:val="single" w:sz="4" w:space="0" w:color="auto"/>
              <w:bottom w:val="single" w:sz="4" w:space="0" w:color="auto"/>
              <w:right w:val="single" w:sz="4" w:space="0" w:color="auto"/>
            </w:tcBorders>
            <w:vAlign w:val="center"/>
            <w:hideMark/>
          </w:tcPr>
          <w:p w14:paraId="4FDC2939" w14:textId="77777777" w:rsidR="000F70F6" w:rsidRPr="00A32FCF" w:rsidRDefault="000F70F6" w:rsidP="008E43E4">
            <w:pPr>
              <w:widowControl w:val="0"/>
              <w:spacing w:before="60" w:after="120" w:line="276" w:lineRule="auto"/>
              <w:jc w:val="center"/>
              <w:rPr>
                <w:rFonts w:ascii="Times New Roman" w:hAnsi="Times New Roman" w:cs="Times New Roman"/>
                <w:sz w:val="24"/>
              </w:rPr>
            </w:pPr>
            <w:r w:rsidRPr="00A32FCF">
              <w:rPr>
                <w:rFonts w:ascii="Times New Roman" w:hAnsi="Times New Roman" w:cs="Times New Roman"/>
                <w:sz w:val="24"/>
              </w:rPr>
              <w:t>Sigma</w:t>
            </w:r>
          </w:p>
        </w:tc>
        <w:tc>
          <w:tcPr>
            <w:tcW w:w="748" w:type="pct"/>
            <w:tcBorders>
              <w:top w:val="single" w:sz="4" w:space="0" w:color="auto"/>
              <w:left w:val="single" w:sz="4" w:space="0" w:color="auto"/>
              <w:bottom w:val="single" w:sz="4" w:space="0" w:color="auto"/>
              <w:right w:val="single" w:sz="4" w:space="0" w:color="auto"/>
            </w:tcBorders>
            <w:vAlign w:val="center"/>
            <w:hideMark/>
          </w:tcPr>
          <w:p w14:paraId="4C264EB8" w14:textId="0FFAFB22" w:rsidR="000F70F6" w:rsidRPr="00A32FCF" w:rsidRDefault="000F70F6" w:rsidP="008E43E4">
            <w:pPr>
              <w:widowControl w:val="0"/>
              <w:spacing w:before="60" w:after="120" w:line="276" w:lineRule="auto"/>
              <w:jc w:val="center"/>
              <w:rPr>
                <w:rFonts w:ascii="Times New Roman" w:hAnsi="Times New Roman" w:cs="Times New Roman"/>
                <w:sz w:val="24"/>
              </w:rPr>
            </w:pPr>
            <w:r w:rsidRPr="00A32FCF">
              <w:rPr>
                <w:rFonts w:ascii="Times New Roman" w:hAnsi="Times New Roman" w:cs="Times New Roman"/>
                <w:sz w:val="24"/>
              </w:rPr>
              <w:t>Sigma</w:t>
            </w:r>
          </w:p>
        </w:tc>
      </w:tr>
    </w:tbl>
    <w:p w14:paraId="7F72D8CF" w14:textId="40B105EC" w:rsidR="003825D9" w:rsidRDefault="003825D9" w:rsidP="008E43E4">
      <w:pPr>
        <w:rPr>
          <w:sz w:val="24"/>
          <w:szCs w:val="24"/>
        </w:rPr>
      </w:pPr>
      <w:bookmarkStart w:id="8" w:name="_Toc468887583"/>
    </w:p>
    <w:p w14:paraId="623D0B45" w14:textId="77777777" w:rsidR="008E43E4" w:rsidRPr="008E43E4" w:rsidRDefault="008E43E4" w:rsidP="008E43E4">
      <w:bookmarkStart w:id="9" w:name="_GoBack"/>
      <w:bookmarkEnd w:id="9"/>
    </w:p>
    <w:p w14:paraId="7CAE5DDB" w14:textId="7124F8C4" w:rsidR="007B7216" w:rsidRPr="00453E06" w:rsidRDefault="007B7216" w:rsidP="00453E06">
      <w:pPr>
        <w:pStyle w:val="Ttulo1"/>
        <w:ind w:left="0" w:hanging="431"/>
        <w:rPr>
          <w:rFonts w:eastAsia="Times New Roman" w:cs="Times New Roman"/>
          <w:caps w:val="0"/>
          <w:kern w:val="0"/>
          <w:sz w:val="24"/>
          <w:szCs w:val="24"/>
          <w:lang w:val="es-MX" w:eastAsia="en-US"/>
        </w:rPr>
      </w:pPr>
      <w:r w:rsidRPr="00453E06">
        <w:rPr>
          <w:rFonts w:eastAsia="Times New Roman" w:cs="Times New Roman"/>
          <w:caps w:val="0"/>
          <w:kern w:val="0"/>
          <w:sz w:val="24"/>
          <w:szCs w:val="24"/>
          <w:lang w:val="es-MX" w:eastAsia="en-US"/>
        </w:rPr>
        <w:lastRenderedPageBreak/>
        <w:t>Productividades esperadas</w:t>
      </w:r>
      <w:bookmarkEnd w:id="8"/>
    </w:p>
    <w:p w14:paraId="55CA911B" w14:textId="1AD82064" w:rsidR="003564E8" w:rsidRPr="008E43E4" w:rsidRDefault="003564E8" w:rsidP="008E43E4">
      <w:pPr>
        <w:widowControl w:val="0"/>
        <w:spacing w:before="60" w:after="120" w:line="276" w:lineRule="auto"/>
        <w:jc w:val="center"/>
        <w:rPr>
          <w:rFonts w:ascii="Times New Roman" w:hAnsi="Times New Roman"/>
          <w:b/>
          <w:sz w:val="24"/>
        </w:rPr>
      </w:pPr>
      <w:r w:rsidRPr="008E43E4">
        <w:rPr>
          <w:rFonts w:ascii="Times New Roman" w:hAnsi="Times New Roman"/>
          <w:b/>
          <w:sz w:val="24"/>
          <w:lang w:val="es-ES_tradnl"/>
        </w:rPr>
        <w:t>Unidad Funcional del Laboratorio Clínico (concentrador)</w:t>
      </w:r>
    </w:p>
    <w:tbl>
      <w:tblPr>
        <w:tblStyle w:val="Cuadrculadetablaclara2"/>
        <w:tblW w:w="9358" w:type="dxa"/>
        <w:tblLook w:val="04A0" w:firstRow="1" w:lastRow="0" w:firstColumn="1" w:lastColumn="0" w:noHBand="0" w:noVBand="1"/>
      </w:tblPr>
      <w:tblGrid>
        <w:gridCol w:w="3538"/>
        <w:gridCol w:w="2100"/>
        <w:gridCol w:w="1860"/>
        <w:gridCol w:w="1860"/>
      </w:tblGrid>
      <w:tr w:rsidR="00973390" w:rsidRPr="001B4932" w14:paraId="50660651" w14:textId="77777777" w:rsidTr="00973390">
        <w:trPr>
          <w:trHeight w:val="300"/>
        </w:trPr>
        <w:tc>
          <w:tcPr>
            <w:tcW w:w="3538" w:type="dxa"/>
            <w:shd w:val="clear" w:color="auto" w:fill="D9D9D9" w:themeFill="background1" w:themeFillShade="D9"/>
          </w:tcPr>
          <w:p w14:paraId="60EE117F" w14:textId="65FE4373" w:rsidR="00973390" w:rsidRPr="00973390" w:rsidRDefault="00973390" w:rsidP="00973390">
            <w:pPr>
              <w:rPr>
                <w:rFonts w:ascii="Calibri" w:eastAsia="Times New Roman" w:hAnsi="Calibri" w:cs="Times New Roman"/>
                <w:b/>
                <w:bCs/>
                <w:sz w:val="20"/>
                <w:szCs w:val="20"/>
                <w:lang w:val="es-ES_tradnl" w:eastAsia="es-ES_tradnl"/>
              </w:rPr>
            </w:pPr>
            <w:r w:rsidRPr="00973390">
              <w:rPr>
                <w:b/>
              </w:rPr>
              <w:t>Tipo de Estudio</w:t>
            </w:r>
          </w:p>
        </w:tc>
        <w:tc>
          <w:tcPr>
            <w:tcW w:w="2100" w:type="dxa"/>
            <w:shd w:val="clear" w:color="auto" w:fill="D9D9D9" w:themeFill="background1" w:themeFillShade="D9"/>
          </w:tcPr>
          <w:p w14:paraId="28221ABE" w14:textId="666E905B" w:rsidR="00973390" w:rsidRPr="00973390" w:rsidRDefault="00973390" w:rsidP="00973390">
            <w:pPr>
              <w:jc w:val="center"/>
              <w:rPr>
                <w:rFonts w:ascii="Calibri" w:eastAsia="Times New Roman" w:hAnsi="Calibri" w:cs="Times New Roman"/>
                <w:b/>
                <w:bCs/>
                <w:sz w:val="20"/>
                <w:szCs w:val="20"/>
                <w:lang w:val="es-ES_tradnl" w:eastAsia="es-ES_tradnl"/>
              </w:rPr>
            </w:pPr>
            <w:r w:rsidRPr="00973390">
              <w:rPr>
                <w:b/>
              </w:rPr>
              <w:t>Estudios Mensuales</w:t>
            </w:r>
          </w:p>
        </w:tc>
        <w:tc>
          <w:tcPr>
            <w:tcW w:w="1860" w:type="dxa"/>
            <w:shd w:val="clear" w:color="auto" w:fill="D9D9D9" w:themeFill="background1" w:themeFillShade="D9"/>
          </w:tcPr>
          <w:p w14:paraId="3F68AA30" w14:textId="3AA4DD62" w:rsidR="00973390" w:rsidRPr="00973390" w:rsidRDefault="00973390" w:rsidP="00973390">
            <w:pPr>
              <w:jc w:val="center"/>
              <w:rPr>
                <w:rFonts w:ascii="Calibri" w:eastAsia="Times New Roman" w:hAnsi="Calibri" w:cs="Times New Roman"/>
                <w:b/>
                <w:bCs/>
                <w:sz w:val="20"/>
                <w:szCs w:val="20"/>
                <w:lang w:val="es-ES_tradnl" w:eastAsia="es-ES_tradnl"/>
              </w:rPr>
            </w:pPr>
            <w:r w:rsidRPr="00973390">
              <w:rPr>
                <w:b/>
              </w:rPr>
              <w:t>Estudios Anuales</w:t>
            </w:r>
          </w:p>
        </w:tc>
        <w:tc>
          <w:tcPr>
            <w:tcW w:w="1860" w:type="dxa"/>
            <w:shd w:val="clear" w:color="auto" w:fill="D9D9D9" w:themeFill="background1" w:themeFillShade="D9"/>
          </w:tcPr>
          <w:p w14:paraId="2D55D200" w14:textId="61CDC8C6" w:rsidR="00973390" w:rsidRPr="00973390" w:rsidRDefault="00973390" w:rsidP="00973390">
            <w:pPr>
              <w:jc w:val="center"/>
              <w:rPr>
                <w:rFonts w:ascii="Calibri" w:eastAsia="Times New Roman" w:hAnsi="Calibri" w:cs="Times New Roman"/>
                <w:b/>
                <w:bCs/>
                <w:sz w:val="20"/>
                <w:szCs w:val="20"/>
                <w:lang w:val="es-ES_tradnl" w:eastAsia="es-ES_tradnl"/>
              </w:rPr>
            </w:pPr>
            <w:r w:rsidRPr="00973390">
              <w:rPr>
                <w:b/>
              </w:rPr>
              <w:t>Porcentaje</w:t>
            </w:r>
          </w:p>
        </w:tc>
      </w:tr>
      <w:tr w:rsidR="00973390" w:rsidRPr="001B4932" w14:paraId="424277CD" w14:textId="77777777" w:rsidTr="00973390">
        <w:trPr>
          <w:trHeight w:val="300"/>
        </w:trPr>
        <w:tc>
          <w:tcPr>
            <w:tcW w:w="3538" w:type="dxa"/>
          </w:tcPr>
          <w:p w14:paraId="750D33BB" w14:textId="0C990C89" w:rsidR="00973390" w:rsidRPr="00973390" w:rsidRDefault="00973390" w:rsidP="00973390">
            <w:pPr>
              <w:rPr>
                <w:rFonts w:ascii="Calibri" w:eastAsia="Times New Roman" w:hAnsi="Calibri" w:cs="Times New Roman"/>
                <w:b/>
                <w:sz w:val="20"/>
                <w:szCs w:val="20"/>
                <w:lang w:val="es-ES_tradnl" w:eastAsia="es-ES_tradnl"/>
              </w:rPr>
            </w:pPr>
            <w:r w:rsidRPr="00973390">
              <w:rPr>
                <w:b/>
              </w:rPr>
              <w:t>Total de Estudios</w:t>
            </w:r>
          </w:p>
        </w:tc>
        <w:tc>
          <w:tcPr>
            <w:tcW w:w="2100" w:type="dxa"/>
          </w:tcPr>
          <w:p w14:paraId="168672C4" w14:textId="3A9FD8B4" w:rsidR="00973390" w:rsidRPr="00973390" w:rsidRDefault="00973390" w:rsidP="00973390">
            <w:pPr>
              <w:jc w:val="center"/>
              <w:rPr>
                <w:rFonts w:ascii="Calibri" w:eastAsia="Times New Roman" w:hAnsi="Calibri" w:cs="Times New Roman"/>
                <w:b/>
                <w:bCs/>
                <w:sz w:val="20"/>
                <w:szCs w:val="20"/>
                <w:lang w:val="es-ES_tradnl" w:eastAsia="es-ES_tradnl"/>
              </w:rPr>
            </w:pPr>
            <w:r w:rsidRPr="00973390">
              <w:rPr>
                <w:b/>
              </w:rPr>
              <w:t>78,643</w:t>
            </w:r>
          </w:p>
        </w:tc>
        <w:tc>
          <w:tcPr>
            <w:tcW w:w="1860" w:type="dxa"/>
          </w:tcPr>
          <w:p w14:paraId="3EED76FC" w14:textId="214935A7" w:rsidR="00973390" w:rsidRPr="00973390" w:rsidRDefault="00973390" w:rsidP="00973390">
            <w:pPr>
              <w:jc w:val="center"/>
              <w:rPr>
                <w:rFonts w:ascii="Calibri" w:eastAsia="Times New Roman" w:hAnsi="Calibri" w:cs="Times New Roman"/>
                <w:b/>
                <w:bCs/>
                <w:sz w:val="20"/>
                <w:szCs w:val="20"/>
                <w:lang w:val="es-ES_tradnl" w:eastAsia="es-ES_tradnl"/>
              </w:rPr>
            </w:pPr>
            <w:r w:rsidRPr="00973390">
              <w:rPr>
                <w:b/>
              </w:rPr>
              <w:t>943,717</w:t>
            </w:r>
          </w:p>
        </w:tc>
        <w:tc>
          <w:tcPr>
            <w:tcW w:w="1860" w:type="dxa"/>
          </w:tcPr>
          <w:p w14:paraId="36FA7AB6" w14:textId="109C0D5B" w:rsidR="00973390" w:rsidRPr="00973390" w:rsidRDefault="00973390" w:rsidP="00973390">
            <w:pPr>
              <w:jc w:val="center"/>
              <w:rPr>
                <w:rFonts w:ascii="Calibri" w:eastAsia="Times New Roman" w:hAnsi="Calibri" w:cs="Times New Roman"/>
                <w:b/>
                <w:bCs/>
                <w:sz w:val="20"/>
                <w:szCs w:val="20"/>
                <w:lang w:val="es-ES_tradnl" w:eastAsia="es-ES_tradnl"/>
              </w:rPr>
            </w:pPr>
            <w:r w:rsidRPr="00973390">
              <w:rPr>
                <w:b/>
              </w:rPr>
              <w:t>100</w:t>
            </w:r>
          </w:p>
        </w:tc>
      </w:tr>
      <w:tr w:rsidR="00973390" w:rsidRPr="001B4932" w14:paraId="393DC399" w14:textId="77777777" w:rsidTr="00973390">
        <w:trPr>
          <w:trHeight w:val="300"/>
        </w:trPr>
        <w:tc>
          <w:tcPr>
            <w:tcW w:w="3538" w:type="dxa"/>
          </w:tcPr>
          <w:p w14:paraId="0AFACB98" w14:textId="4DB90CB0" w:rsidR="00973390" w:rsidRPr="001B4932" w:rsidRDefault="00973390" w:rsidP="00973390">
            <w:pPr>
              <w:rPr>
                <w:rFonts w:ascii="Calibri" w:eastAsia="Times New Roman" w:hAnsi="Calibri" w:cs="Times New Roman"/>
                <w:sz w:val="20"/>
                <w:szCs w:val="20"/>
                <w:lang w:val="es-ES_tradnl" w:eastAsia="es-ES_tradnl"/>
              </w:rPr>
            </w:pPr>
            <w:r w:rsidRPr="00D3481A">
              <w:t>Biometría Hemática</w:t>
            </w:r>
          </w:p>
        </w:tc>
        <w:tc>
          <w:tcPr>
            <w:tcW w:w="2100" w:type="dxa"/>
          </w:tcPr>
          <w:p w14:paraId="52612AB5" w14:textId="4F28915B" w:rsidR="00973390" w:rsidRPr="001B4932" w:rsidRDefault="00973390" w:rsidP="00973390">
            <w:pPr>
              <w:jc w:val="center"/>
              <w:rPr>
                <w:rFonts w:ascii="Calibri" w:eastAsia="Times New Roman" w:hAnsi="Calibri" w:cs="Times New Roman"/>
                <w:sz w:val="20"/>
                <w:szCs w:val="20"/>
                <w:lang w:val="es-ES_tradnl" w:eastAsia="es-ES_tradnl"/>
              </w:rPr>
            </w:pPr>
            <w:r w:rsidRPr="00D3481A">
              <w:t>7,514</w:t>
            </w:r>
          </w:p>
        </w:tc>
        <w:tc>
          <w:tcPr>
            <w:tcW w:w="1860" w:type="dxa"/>
            <w:noWrap/>
          </w:tcPr>
          <w:p w14:paraId="74B04D33" w14:textId="625D2C98" w:rsidR="00973390" w:rsidRPr="001B4932" w:rsidRDefault="00973390" w:rsidP="00973390">
            <w:pPr>
              <w:jc w:val="center"/>
              <w:rPr>
                <w:rFonts w:ascii="Calibri" w:eastAsia="Times New Roman" w:hAnsi="Calibri" w:cs="Times New Roman"/>
                <w:sz w:val="20"/>
                <w:szCs w:val="20"/>
                <w:lang w:val="es-ES_tradnl" w:eastAsia="es-ES_tradnl"/>
              </w:rPr>
            </w:pPr>
            <w:r w:rsidRPr="00D3481A">
              <w:t>90,170</w:t>
            </w:r>
          </w:p>
        </w:tc>
        <w:tc>
          <w:tcPr>
            <w:tcW w:w="1860" w:type="dxa"/>
          </w:tcPr>
          <w:p w14:paraId="2A8E8980" w14:textId="2B84A993"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9.55 </w:t>
            </w:r>
          </w:p>
        </w:tc>
      </w:tr>
      <w:tr w:rsidR="00973390" w:rsidRPr="001B4932" w14:paraId="2292F8B6" w14:textId="77777777" w:rsidTr="00973390">
        <w:trPr>
          <w:trHeight w:val="300"/>
        </w:trPr>
        <w:tc>
          <w:tcPr>
            <w:tcW w:w="3538" w:type="dxa"/>
          </w:tcPr>
          <w:p w14:paraId="1185A518" w14:textId="1B6A2487" w:rsidR="00973390" w:rsidRPr="001B4932" w:rsidRDefault="00973390" w:rsidP="00973390">
            <w:pPr>
              <w:rPr>
                <w:rFonts w:ascii="Calibri" w:eastAsia="Times New Roman" w:hAnsi="Calibri" w:cs="Times New Roman"/>
                <w:sz w:val="20"/>
                <w:szCs w:val="20"/>
                <w:lang w:val="es-ES_tradnl" w:eastAsia="es-ES_tradnl"/>
              </w:rPr>
            </w:pPr>
            <w:r w:rsidRPr="00D3481A">
              <w:t>Química Sanguínea</w:t>
            </w:r>
          </w:p>
        </w:tc>
        <w:tc>
          <w:tcPr>
            <w:tcW w:w="2100" w:type="dxa"/>
          </w:tcPr>
          <w:p w14:paraId="4F1B3B65" w14:textId="52080464" w:rsidR="00973390" w:rsidRPr="001B4932" w:rsidRDefault="00973390" w:rsidP="00973390">
            <w:pPr>
              <w:jc w:val="center"/>
              <w:rPr>
                <w:rFonts w:ascii="Calibri" w:eastAsia="Times New Roman" w:hAnsi="Calibri" w:cs="Times New Roman"/>
                <w:sz w:val="20"/>
                <w:szCs w:val="20"/>
                <w:lang w:val="es-ES_tradnl" w:eastAsia="es-ES_tradnl"/>
              </w:rPr>
            </w:pPr>
            <w:r w:rsidRPr="00D3481A">
              <w:t>31,971</w:t>
            </w:r>
          </w:p>
        </w:tc>
        <w:tc>
          <w:tcPr>
            <w:tcW w:w="1860" w:type="dxa"/>
            <w:noWrap/>
          </w:tcPr>
          <w:p w14:paraId="62C27BF0" w14:textId="189D56C2" w:rsidR="00973390" w:rsidRPr="001B4932" w:rsidRDefault="00973390" w:rsidP="00973390">
            <w:pPr>
              <w:jc w:val="center"/>
              <w:rPr>
                <w:rFonts w:ascii="Calibri" w:eastAsia="Times New Roman" w:hAnsi="Calibri" w:cs="Times New Roman"/>
                <w:sz w:val="20"/>
                <w:szCs w:val="20"/>
                <w:lang w:val="es-ES_tradnl" w:eastAsia="es-ES_tradnl"/>
              </w:rPr>
            </w:pPr>
            <w:r w:rsidRPr="00D3481A">
              <w:t>383,655</w:t>
            </w:r>
          </w:p>
        </w:tc>
        <w:tc>
          <w:tcPr>
            <w:tcW w:w="1860" w:type="dxa"/>
          </w:tcPr>
          <w:p w14:paraId="5A1995C1" w14:textId="67160F90"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40.65 </w:t>
            </w:r>
          </w:p>
        </w:tc>
      </w:tr>
      <w:tr w:rsidR="00973390" w:rsidRPr="001B4932" w14:paraId="1207B982" w14:textId="77777777" w:rsidTr="00973390">
        <w:trPr>
          <w:trHeight w:val="300"/>
        </w:trPr>
        <w:tc>
          <w:tcPr>
            <w:tcW w:w="3538" w:type="dxa"/>
          </w:tcPr>
          <w:p w14:paraId="7B5C31A9" w14:textId="54600544" w:rsidR="00973390" w:rsidRPr="001B4932" w:rsidRDefault="00973390" w:rsidP="00973390">
            <w:pPr>
              <w:rPr>
                <w:rFonts w:ascii="Calibri" w:eastAsia="Times New Roman" w:hAnsi="Calibri" w:cs="Times New Roman"/>
                <w:sz w:val="20"/>
                <w:szCs w:val="20"/>
                <w:lang w:val="es-ES_tradnl" w:eastAsia="es-ES_tradnl"/>
              </w:rPr>
            </w:pPr>
            <w:r w:rsidRPr="00D3481A">
              <w:t>Electrolitos Séricos</w:t>
            </w:r>
          </w:p>
        </w:tc>
        <w:tc>
          <w:tcPr>
            <w:tcW w:w="2100" w:type="dxa"/>
          </w:tcPr>
          <w:p w14:paraId="1AEA0E8B" w14:textId="02B6E882" w:rsidR="00973390" w:rsidRPr="001B4932" w:rsidRDefault="00973390" w:rsidP="00973390">
            <w:pPr>
              <w:jc w:val="center"/>
              <w:rPr>
                <w:rFonts w:ascii="Calibri" w:eastAsia="Times New Roman" w:hAnsi="Calibri" w:cs="Times New Roman"/>
                <w:sz w:val="20"/>
                <w:szCs w:val="20"/>
                <w:lang w:val="es-ES_tradnl" w:eastAsia="es-ES_tradnl"/>
              </w:rPr>
            </w:pPr>
            <w:r w:rsidRPr="00D3481A">
              <w:t>7,446</w:t>
            </w:r>
          </w:p>
        </w:tc>
        <w:tc>
          <w:tcPr>
            <w:tcW w:w="1860" w:type="dxa"/>
            <w:noWrap/>
          </w:tcPr>
          <w:p w14:paraId="203C9E93" w14:textId="3E027ECC" w:rsidR="00973390" w:rsidRPr="001B4932" w:rsidRDefault="00973390" w:rsidP="00973390">
            <w:pPr>
              <w:jc w:val="center"/>
              <w:rPr>
                <w:rFonts w:ascii="Calibri" w:eastAsia="Times New Roman" w:hAnsi="Calibri" w:cs="Times New Roman"/>
                <w:sz w:val="20"/>
                <w:szCs w:val="20"/>
                <w:lang w:val="es-ES_tradnl" w:eastAsia="es-ES_tradnl"/>
              </w:rPr>
            </w:pPr>
            <w:r w:rsidRPr="00D3481A">
              <w:t>89,352</w:t>
            </w:r>
          </w:p>
        </w:tc>
        <w:tc>
          <w:tcPr>
            <w:tcW w:w="1860" w:type="dxa"/>
          </w:tcPr>
          <w:p w14:paraId="509C2A18" w14:textId="00C71B1A"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9.47 </w:t>
            </w:r>
          </w:p>
        </w:tc>
      </w:tr>
      <w:tr w:rsidR="00973390" w:rsidRPr="001B4932" w14:paraId="69A66137" w14:textId="77777777" w:rsidTr="00973390">
        <w:trPr>
          <w:trHeight w:val="300"/>
        </w:trPr>
        <w:tc>
          <w:tcPr>
            <w:tcW w:w="3538" w:type="dxa"/>
          </w:tcPr>
          <w:p w14:paraId="4D645B16" w14:textId="71676765" w:rsidR="00973390" w:rsidRPr="001B4932" w:rsidRDefault="00973390" w:rsidP="00973390">
            <w:pPr>
              <w:rPr>
                <w:rFonts w:ascii="Calibri" w:eastAsia="Times New Roman" w:hAnsi="Calibri" w:cs="Times New Roman"/>
                <w:sz w:val="20"/>
                <w:szCs w:val="20"/>
                <w:lang w:val="es-ES_tradnl" w:eastAsia="es-ES_tradnl"/>
              </w:rPr>
            </w:pPr>
            <w:r w:rsidRPr="00D3481A">
              <w:t>Pruebas de Funcionamiento Hepático</w:t>
            </w:r>
          </w:p>
        </w:tc>
        <w:tc>
          <w:tcPr>
            <w:tcW w:w="2100" w:type="dxa"/>
          </w:tcPr>
          <w:p w14:paraId="1E0730F0" w14:textId="26F67B51" w:rsidR="00973390" w:rsidRPr="001B4932" w:rsidRDefault="00973390" w:rsidP="00973390">
            <w:pPr>
              <w:jc w:val="center"/>
              <w:rPr>
                <w:rFonts w:ascii="Calibri" w:eastAsia="Times New Roman" w:hAnsi="Calibri" w:cs="Times New Roman"/>
                <w:sz w:val="20"/>
                <w:szCs w:val="20"/>
                <w:lang w:val="es-ES_tradnl" w:eastAsia="es-ES_tradnl"/>
              </w:rPr>
            </w:pPr>
            <w:r w:rsidRPr="00D3481A">
              <w:t>14,175</w:t>
            </w:r>
          </w:p>
        </w:tc>
        <w:tc>
          <w:tcPr>
            <w:tcW w:w="1860" w:type="dxa"/>
            <w:noWrap/>
          </w:tcPr>
          <w:p w14:paraId="14ED27C7" w14:textId="58E5878C" w:rsidR="00973390" w:rsidRPr="001B4932" w:rsidRDefault="00973390" w:rsidP="00973390">
            <w:pPr>
              <w:jc w:val="center"/>
              <w:rPr>
                <w:rFonts w:ascii="Calibri" w:eastAsia="Times New Roman" w:hAnsi="Calibri" w:cs="Times New Roman"/>
                <w:sz w:val="20"/>
                <w:szCs w:val="20"/>
                <w:lang w:val="es-ES_tradnl" w:eastAsia="es-ES_tradnl"/>
              </w:rPr>
            </w:pPr>
            <w:r w:rsidRPr="00D3481A">
              <w:t>170,101</w:t>
            </w:r>
          </w:p>
        </w:tc>
        <w:tc>
          <w:tcPr>
            <w:tcW w:w="1860" w:type="dxa"/>
          </w:tcPr>
          <w:p w14:paraId="691BC6CC" w14:textId="788DFDBE"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18.02 </w:t>
            </w:r>
          </w:p>
        </w:tc>
      </w:tr>
      <w:tr w:rsidR="00973390" w:rsidRPr="001B4932" w14:paraId="1B5508E6" w14:textId="77777777" w:rsidTr="00973390">
        <w:trPr>
          <w:trHeight w:val="300"/>
        </w:trPr>
        <w:tc>
          <w:tcPr>
            <w:tcW w:w="3538" w:type="dxa"/>
          </w:tcPr>
          <w:p w14:paraId="2EEC6468" w14:textId="7A4C53D6" w:rsidR="00973390" w:rsidRPr="001B4932" w:rsidRDefault="00973390" w:rsidP="00973390">
            <w:pPr>
              <w:rPr>
                <w:rFonts w:ascii="Calibri" w:eastAsia="Times New Roman" w:hAnsi="Calibri" w:cs="Times New Roman"/>
                <w:sz w:val="20"/>
                <w:szCs w:val="20"/>
                <w:lang w:val="es-ES_tradnl" w:eastAsia="es-ES_tradnl"/>
              </w:rPr>
            </w:pPr>
            <w:r w:rsidRPr="00D3481A">
              <w:t>Grupo Sanguíneo</w:t>
            </w:r>
          </w:p>
        </w:tc>
        <w:tc>
          <w:tcPr>
            <w:tcW w:w="2100" w:type="dxa"/>
          </w:tcPr>
          <w:p w14:paraId="3DD4B310" w14:textId="5D3935A5" w:rsidR="00973390" w:rsidRPr="001B4932" w:rsidRDefault="00973390" w:rsidP="00973390">
            <w:pPr>
              <w:jc w:val="center"/>
              <w:rPr>
                <w:rFonts w:ascii="Calibri" w:eastAsia="Times New Roman" w:hAnsi="Calibri" w:cs="Times New Roman"/>
                <w:sz w:val="20"/>
                <w:szCs w:val="20"/>
                <w:lang w:val="es-ES_tradnl" w:eastAsia="es-ES_tradnl"/>
              </w:rPr>
            </w:pPr>
            <w:r w:rsidRPr="00D3481A">
              <w:t>991</w:t>
            </w:r>
          </w:p>
        </w:tc>
        <w:tc>
          <w:tcPr>
            <w:tcW w:w="1860" w:type="dxa"/>
            <w:noWrap/>
          </w:tcPr>
          <w:p w14:paraId="23E63904" w14:textId="76CBF359" w:rsidR="00973390" w:rsidRPr="001B4932" w:rsidRDefault="00973390" w:rsidP="00973390">
            <w:pPr>
              <w:jc w:val="center"/>
              <w:rPr>
                <w:rFonts w:ascii="Calibri" w:eastAsia="Times New Roman" w:hAnsi="Calibri" w:cs="Times New Roman"/>
                <w:sz w:val="20"/>
                <w:szCs w:val="20"/>
                <w:lang w:val="es-ES_tradnl" w:eastAsia="es-ES_tradnl"/>
              </w:rPr>
            </w:pPr>
            <w:r w:rsidRPr="00D3481A">
              <w:t>11,893</w:t>
            </w:r>
          </w:p>
        </w:tc>
        <w:tc>
          <w:tcPr>
            <w:tcW w:w="1860" w:type="dxa"/>
          </w:tcPr>
          <w:p w14:paraId="52261DE0" w14:textId="09439991"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1.26 </w:t>
            </w:r>
          </w:p>
        </w:tc>
      </w:tr>
      <w:tr w:rsidR="00973390" w:rsidRPr="001B4932" w14:paraId="10FC921A" w14:textId="77777777" w:rsidTr="00973390">
        <w:trPr>
          <w:trHeight w:val="300"/>
        </w:trPr>
        <w:tc>
          <w:tcPr>
            <w:tcW w:w="3538" w:type="dxa"/>
          </w:tcPr>
          <w:p w14:paraId="28430FF6" w14:textId="01670973" w:rsidR="00973390" w:rsidRPr="001B4932" w:rsidRDefault="00973390" w:rsidP="00973390">
            <w:pPr>
              <w:rPr>
                <w:rFonts w:ascii="Calibri" w:eastAsia="Times New Roman" w:hAnsi="Calibri" w:cs="Times New Roman"/>
                <w:sz w:val="20"/>
                <w:szCs w:val="20"/>
                <w:lang w:val="es-ES_tradnl" w:eastAsia="es-ES_tradnl"/>
              </w:rPr>
            </w:pPr>
            <w:r w:rsidRPr="00D3481A">
              <w:t>EGO</w:t>
            </w:r>
          </w:p>
        </w:tc>
        <w:tc>
          <w:tcPr>
            <w:tcW w:w="2100" w:type="dxa"/>
          </w:tcPr>
          <w:p w14:paraId="2FC810E2" w14:textId="68E235F9" w:rsidR="00973390" w:rsidRPr="001B4932" w:rsidRDefault="00973390" w:rsidP="00973390">
            <w:pPr>
              <w:jc w:val="center"/>
              <w:rPr>
                <w:rFonts w:ascii="Calibri" w:eastAsia="Times New Roman" w:hAnsi="Calibri" w:cs="Times New Roman"/>
                <w:sz w:val="20"/>
                <w:szCs w:val="20"/>
                <w:lang w:val="es-ES_tradnl" w:eastAsia="es-ES_tradnl"/>
              </w:rPr>
            </w:pPr>
            <w:r w:rsidRPr="00D3481A">
              <w:t>4,577</w:t>
            </w:r>
          </w:p>
        </w:tc>
        <w:tc>
          <w:tcPr>
            <w:tcW w:w="1860" w:type="dxa"/>
            <w:noWrap/>
          </w:tcPr>
          <w:p w14:paraId="293C70A4" w14:textId="493D9050" w:rsidR="00973390" w:rsidRPr="001B4932" w:rsidRDefault="00973390" w:rsidP="00973390">
            <w:pPr>
              <w:jc w:val="center"/>
              <w:rPr>
                <w:rFonts w:ascii="Calibri" w:eastAsia="Times New Roman" w:hAnsi="Calibri" w:cs="Times New Roman"/>
                <w:sz w:val="20"/>
                <w:szCs w:val="20"/>
                <w:lang w:val="es-ES_tradnl" w:eastAsia="es-ES_tradnl"/>
              </w:rPr>
            </w:pPr>
            <w:r w:rsidRPr="00D3481A">
              <w:t>54,924</w:t>
            </w:r>
          </w:p>
        </w:tc>
        <w:tc>
          <w:tcPr>
            <w:tcW w:w="1860" w:type="dxa"/>
          </w:tcPr>
          <w:p w14:paraId="0EBA0272" w14:textId="59D61FDB"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5.82 </w:t>
            </w:r>
          </w:p>
        </w:tc>
      </w:tr>
      <w:tr w:rsidR="00973390" w:rsidRPr="001B4932" w14:paraId="4B4FA017" w14:textId="77777777" w:rsidTr="00973390">
        <w:trPr>
          <w:trHeight w:val="300"/>
        </w:trPr>
        <w:tc>
          <w:tcPr>
            <w:tcW w:w="3538" w:type="dxa"/>
          </w:tcPr>
          <w:p w14:paraId="447DBC3F" w14:textId="069109C0" w:rsidR="00973390" w:rsidRPr="001B4932" w:rsidRDefault="00973390" w:rsidP="00973390">
            <w:pPr>
              <w:rPr>
                <w:rFonts w:ascii="Calibri" w:eastAsia="Times New Roman" w:hAnsi="Calibri" w:cs="Times New Roman"/>
                <w:sz w:val="20"/>
                <w:szCs w:val="20"/>
                <w:lang w:val="es-ES_tradnl" w:eastAsia="es-ES_tradnl"/>
              </w:rPr>
            </w:pPr>
            <w:r w:rsidRPr="00D3481A">
              <w:t>Hormonales</w:t>
            </w:r>
          </w:p>
        </w:tc>
        <w:tc>
          <w:tcPr>
            <w:tcW w:w="2100" w:type="dxa"/>
          </w:tcPr>
          <w:p w14:paraId="26AB9DB2" w14:textId="052FC187" w:rsidR="00973390" w:rsidRPr="001B4932" w:rsidRDefault="00973390" w:rsidP="00973390">
            <w:pPr>
              <w:jc w:val="center"/>
              <w:rPr>
                <w:rFonts w:ascii="Calibri" w:eastAsia="Times New Roman" w:hAnsi="Calibri" w:cs="Times New Roman"/>
                <w:sz w:val="20"/>
                <w:szCs w:val="20"/>
                <w:lang w:val="es-ES_tradnl" w:eastAsia="es-ES_tradnl"/>
              </w:rPr>
            </w:pPr>
            <w:r w:rsidRPr="00D3481A">
              <w:t>3,718</w:t>
            </w:r>
          </w:p>
        </w:tc>
        <w:tc>
          <w:tcPr>
            <w:tcW w:w="1860" w:type="dxa"/>
            <w:noWrap/>
          </w:tcPr>
          <w:p w14:paraId="20CD8338" w14:textId="1420030E" w:rsidR="00973390" w:rsidRPr="001B4932" w:rsidRDefault="00973390" w:rsidP="00973390">
            <w:pPr>
              <w:jc w:val="center"/>
              <w:rPr>
                <w:rFonts w:ascii="Calibri" w:eastAsia="Times New Roman" w:hAnsi="Calibri" w:cs="Times New Roman"/>
                <w:sz w:val="20"/>
                <w:szCs w:val="20"/>
                <w:lang w:val="es-ES_tradnl" w:eastAsia="es-ES_tradnl"/>
              </w:rPr>
            </w:pPr>
            <w:r w:rsidRPr="00D3481A">
              <w:t>44,616</w:t>
            </w:r>
          </w:p>
        </w:tc>
        <w:tc>
          <w:tcPr>
            <w:tcW w:w="1860" w:type="dxa"/>
          </w:tcPr>
          <w:p w14:paraId="072FAEC0" w14:textId="2B21ED9B"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4.73 </w:t>
            </w:r>
          </w:p>
        </w:tc>
      </w:tr>
      <w:tr w:rsidR="00973390" w:rsidRPr="001B4932" w14:paraId="4D8AFA99" w14:textId="77777777" w:rsidTr="00973390">
        <w:trPr>
          <w:trHeight w:val="300"/>
        </w:trPr>
        <w:tc>
          <w:tcPr>
            <w:tcW w:w="3538" w:type="dxa"/>
          </w:tcPr>
          <w:p w14:paraId="48BD6FDE" w14:textId="4FA50BA7" w:rsidR="00973390" w:rsidRPr="001B4932" w:rsidRDefault="00973390" w:rsidP="00973390">
            <w:pPr>
              <w:rPr>
                <w:rFonts w:ascii="Calibri" w:eastAsia="Times New Roman" w:hAnsi="Calibri" w:cs="Times New Roman"/>
                <w:sz w:val="20"/>
                <w:szCs w:val="20"/>
                <w:lang w:val="es-ES_tradnl" w:eastAsia="es-ES_tradnl"/>
              </w:rPr>
            </w:pPr>
            <w:r w:rsidRPr="00D3481A">
              <w:t>Inmunología</w:t>
            </w:r>
          </w:p>
        </w:tc>
        <w:tc>
          <w:tcPr>
            <w:tcW w:w="2100" w:type="dxa"/>
          </w:tcPr>
          <w:p w14:paraId="26796580" w14:textId="09BCF64A" w:rsidR="00973390" w:rsidRPr="001B4932" w:rsidRDefault="00973390" w:rsidP="00973390">
            <w:pPr>
              <w:jc w:val="center"/>
              <w:rPr>
                <w:rFonts w:ascii="Calibri" w:eastAsia="Times New Roman" w:hAnsi="Calibri" w:cs="Times New Roman"/>
                <w:sz w:val="20"/>
                <w:szCs w:val="20"/>
                <w:lang w:val="es-ES_tradnl" w:eastAsia="es-ES_tradnl"/>
              </w:rPr>
            </w:pPr>
            <w:r w:rsidRPr="00D3481A">
              <w:t>643</w:t>
            </w:r>
          </w:p>
        </w:tc>
        <w:tc>
          <w:tcPr>
            <w:tcW w:w="1860" w:type="dxa"/>
            <w:noWrap/>
          </w:tcPr>
          <w:p w14:paraId="1A37AEC7" w14:textId="31412896" w:rsidR="00973390" w:rsidRPr="001B4932" w:rsidRDefault="00973390" w:rsidP="00973390">
            <w:pPr>
              <w:jc w:val="center"/>
              <w:rPr>
                <w:rFonts w:ascii="Calibri" w:eastAsia="Times New Roman" w:hAnsi="Calibri" w:cs="Times New Roman"/>
                <w:sz w:val="20"/>
                <w:szCs w:val="20"/>
                <w:lang w:val="es-ES_tradnl" w:eastAsia="es-ES_tradnl"/>
              </w:rPr>
            </w:pPr>
            <w:r w:rsidRPr="00D3481A">
              <w:t>7,716</w:t>
            </w:r>
          </w:p>
        </w:tc>
        <w:tc>
          <w:tcPr>
            <w:tcW w:w="1860" w:type="dxa"/>
          </w:tcPr>
          <w:p w14:paraId="6538C283" w14:textId="2BBEC2B5"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0.82 </w:t>
            </w:r>
          </w:p>
        </w:tc>
      </w:tr>
      <w:tr w:rsidR="00973390" w:rsidRPr="001B4932" w14:paraId="7591FC62" w14:textId="77777777" w:rsidTr="00973390">
        <w:trPr>
          <w:trHeight w:val="300"/>
        </w:trPr>
        <w:tc>
          <w:tcPr>
            <w:tcW w:w="3538" w:type="dxa"/>
          </w:tcPr>
          <w:p w14:paraId="67BCA5B5" w14:textId="504066C8" w:rsidR="00973390" w:rsidRPr="001B4932" w:rsidRDefault="00973390" w:rsidP="00973390">
            <w:pPr>
              <w:rPr>
                <w:rFonts w:ascii="Calibri" w:eastAsia="Times New Roman" w:hAnsi="Calibri" w:cs="Times New Roman"/>
                <w:sz w:val="20"/>
                <w:szCs w:val="20"/>
                <w:lang w:val="es-ES_tradnl" w:eastAsia="es-ES_tradnl"/>
              </w:rPr>
            </w:pPr>
            <w:r w:rsidRPr="00D3481A">
              <w:t>HIV</w:t>
            </w:r>
          </w:p>
        </w:tc>
        <w:tc>
          <w:tcPr>
            <w:tcW w:w="2100" w:type="dxa"/>
          </w:tcPr>
          <w:p w14:paraId="4B2E00B2" w14:textId="51B3D601" w:rsidR="00973390" w:rsidRPr="001B4932" w:rsidRDefault="00973390" w:rsidP="00973390">
            <w:pPr>
              <w:jc w:val="center"/>
              <w:rPr>
                <w:rFonts w:ascii="Calibri" w:eastAsia="Times New Roman" w:hAnsi="Calibri" w:cs="Times New Roman"/>
                <w:sz w:val="20"/>
                <w:szCs w:val="20"/>
                <w:lang w:val="es-ES_tradnl" w:eastAsia="es-ES_tradnl"/>
              </w:rPr>
            </w:pPr>
            <w:r w:rsidRPr="00D3481A">
              <w:t>821</w:t>
            </w:r>
          </w:p>
        </w:tc>
        <w:tc>
          <w:tcPr>
            <w:tcW w:w="1860" w:type="dxa"/>
            <w:noWrap/>
          </w:tcPr>
          <w:p w14:paraId="3EDD94BD" w14:textId="7B25CBE9" w:rsidR="00973390" w:rsidRPr="001B4932" w:rsidRDefault="00973390" w:rsidP="00973390">
            <w:pPr>
              <w:jc w:val="center"/>
              <w:rPr>
                <w:rFonts w:ascii="Calibri" w:eastAsia="Times New Roman" w:hAnsi="Calibri" w:cs="Times New Roman"/>
                <w:sz w:val="20"/>
                <w:szCs w:val="20"/>
                <w:lang w:val="es-ES_tradnl" w:eastAsia="es-ES_tradnl"/>
              </w:rPr>
            </w:pPr>
            <w:r w:rsidRPr="00D3481A">
              <w:t>9,855</w:t>
            </w:r>
          </w:p>
        </w:tc>
        <w:tc>
          <w:tcPr>
            <w:tcW w:w="1860" w:type="dxa"/>
          </w:tcPr>
          <w:p w14:paraId="559FFBF6" w14:textId="740CAAE5"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1.04 </w:t>
            </w:r>
          </w:p>
        </w:tc>
      </w:tr>
      <w:tr w:rsidR="00973390" w:rsidRPr="001B4932" w14:paraId="729F66AC" w14:textId="77777777" w:rsidTr="00973390">
        <w:trPr>
          <w:trHeight w:val="300"/>
        </w:trPr>
        <w:tc>
          <w:tcPr>
            <w:tcW w:w="3538" w:type="dxa"/>
          </w:tcPr>
          <w:p w14:paraId="7C8C2AA4" w14:textId="2504F9C5" w:rsidR="00973390" w:rsidRPr="001B4932" w:rsidRDefault="00973390" w:rsidP="00973390">
            <w:pPr>
              <w:rPr>
                <w:rFonts w:ascii="Calibri" w:eastAsia="Times New Roman" w:hAnsi="Calibri" w:cs="Times New Roman"/>
                <w:sz w:val="20"/>
                <w:szCs w:val="20"/>
                <w:lang w:val="es-ES_tradnl" w:eastAsia="es-ES_tradnl"/>
              </w:rPr>
            </w:pPr>
            <w:r w:rsidRPr="00D3481A">
              <w:t>Gasometrías</w:t>
            </w:r>
          </w:p>
        </w:tc>
        <w:tc>
          <w:tcPr>
            <w:tcW w:w="2100" w:type="dxa"/>
          </w:tcPr>
          <w:p w14:paraId="284CDD46" w14:textId="4AEEC7AB" w:rsidR="00973390" w:rsidRPr="001B4932" w:rsidRDefault="00973390" w:rsidP="00973390">
            <w:pPr>
              <w:jc w:val="center"/>
              <w:rPr>
                <w:rFonts w:ascii="Calibri" w:eastAsia="Times New Roman" w:hAnsi="Calibri" w:cs="Times New Roman"/>
                <w:sz w:val="20"/>
                <w:szCs w:val="20"/>
                <w:lang w:val="es-ES_tradnl" w:eastAsia="es-ES_tradnl"/>
              </w:rPr>
            </w:pPr>
            <w:r w:rsidRPr="00D3481A">
              <w:t>920</w:t>
            </w:r>
          </w:p>
        </w:tc>
        <w:tc>
          <w:tcPr>
            <w:tcW w:w="1860" w:type="dxa"/>
            <w:noWrap/>
          </w:tcPr>
          <w:p w14:paraId="27D19E79" w14:textId="456EC170" w:rsidR="00973390" w:rsidRPr="001B4932" w:rsidRDefault="00973390" w:rsidP="00973390">
            <w:pPr>
              <w:jc w:val="center"/>
              <w:rPr>
                <w:rFonts w:ascii="Calibri" w:eastAsia="Times New Roman" w:hAnsi="Calibri" w:cs="Times New Roman"/>
                <w:sz w:val="20"/>
                <w:szCs w:val="20"/>
                <w:lang w:val="es-ES_tradnl" w:eastAsia="es-ES_tradnl"/>
              </w:rPr>
            </w:pPr>
            <w:r w:rsidRPr="00D3481A">
              <w:t>11,040</w:t>
            </w:r>
          </w:p>
        </w:tc>
        <w:tc>
          <w:tcPr>
            <w:tcW w:w="1860" w:type="dxa"/>
          </w:tcPr>
          <w:p w14:paraId="2FB94BD8" w14:textId="44FFC91E"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1.17 </w:t>
            </w:r>
          </w:p>
        </w:tc>
      </w:tr>
      <w:tr w:rsidR="00973390" w:rsidRPr="001B4932" w14:paraId="74A527A6" w14:textId="77777777" w:rsidTr="00973390">
        <w:trPr>
          <w:trHeight w:val="300"/>
        </w:trPr>
        <w:tc>
          <w:tcPr>
            <w:tcW w:w="3538" w:type="dxa"/>
          </w:tcPr>
          <w:p w14:paraId="6832C014" w14:textId="23D35F2A" w:rsidR="00973390" w:rsidRPr="001B4932" w:rsidRDefault="00973390" w:rsidP="00973390">
            <w:pPr>
              <w:rPr>
                <w:rFonts w:ascii="Calibri" w:eastAsia="Times New Roman" w:hAnsi="Calibri" w:cs="Times New Roman"/>
                <w:sz w:val="20"/>
                <w:szCs w:val="20"/>
                <w:lang w:val="es-ES_tradnl" w:eastAsia="es-ES_tradnl"/>
              </w:rPr>
            </w:pPr>
            <w:r w:rsidRPr="00D3481A">
              <w:t>Otros</w:t>
            </w:r>
          </w:p>
        </w:tc>
        <w:tc>
          <w:tcPr>
            <w:tcW w:w="2100" w:type="dxa"/>
          </w:tcPr>
          <w:p w14:paraId="7DFFB92C" w14:textId="7EF68ADF" w:rsidR="00973390" w:rsidRPr="001B4932" w:rsidRDefault="00973390" w:rsidP="00973390">
            <w:pPr>
              <w:jc w:val="center"/>
              <w:rPr>
                <w:rFonts w:ascii="Calibri" w:eastAsia="Times New Roman" w:hAnsi="Calibri" w:cs="Times New Roman"/>
                <w:sz w:val="20"/>
                <w:szCs w:val="20"/>
                <w:lang w:val="es-ES_tradnl" w:eastAsia="es-ES_tradnl"/>
              </w:rPr>
            </w:pPr>
            <w:r w:rsidRPr="00D3481A">
              <w:t>5,866</w:t>
            </w:r>
          </w:p>
        </w:tc>
        <w:tc>
          <w:tcPr>
            <w:tcW w:w="1860" w:type="dxa"/>
          </w:tcPr>
          <w:p w14:paraId="566FBB21" w14:textId="533A8B31" w:rsidR="00973390" w:rsidRPr="001B4932" w:rsidRDefault="00973390" w:rsidP="00973390">
            <w:pPr>
              <w:jc w:val="center"/>
              <w:rPr>
                <w:rFonts w:ascii="Calibri" w:eastAsia="Times New Roman" w:hAnsi="Calibri" w:cs="Times New Roman"/>
                <w:sz w:val="20"/>
                <w:szCs w:val="20"/>
                <w:lang w:val="es-ES_tradnl" w:eastAsia="es-ES_tradnl"/>
              </w:rPr>
            </w:pPr>
            <w:r w:rsidRPr="00D3481A">
              <w:t>70,395</w:t>
            </w:r>
          </w:p>
        </w:tc>
        <w:tc>
          <w:tcPr>
            <w:tcW w:w="1860" w:type="dxa"/>
          </w:tcPr>
          <w:p w14:paraId="176ABB6E" w14:textId="07FAAC26" w:rsidR="00973390" w:rsidRPr="001B4932" w:rsidRDefault="00973390" w:rsidP="00973390">
            <w:pPr>
              <w:jc w:val="center"/>
              <w:rPr>
                <w:rFonts w:ascii="Calibri" w:eastAsia="Times New Roman" w:hAnsi="Calibri" w:cs="Times New Roman"/>
                <w:sz w:val="20"/>
                <w:szCs w:val="20"/>
                <w:lang w:val="es-ES_tradnl" w:eastAsia="es-ES_tradnl"/>
              </w:rPr>
            </w:pPr>
            <w:r w:rsidRPr="00D3481A">
              <w:t xml:space="preserve"> 7.46 </w:t>
            </w:r>
          </w:p>
        </w:tc>
      </w:tr>
    </w:tbl>
    <w:p w14:paraId="4B5BF34F" w14:textId="5FE74881" w:rsidR="001B4932" w:rsidRDefault="001B4932" w:rsidP="008E43E4">
      <w:pPr>
        <w:widowControl w:val="0"/>
        <w:spacing w:before="60" w:after="120" w:line="276" w:lineRule="auto"/>
        <w:jc w:val="center"/>
        <w:rPr>
          <w:rFonts w:ascii="Times New Roman" w:hAnsi="Times New Roman"/>
          <w:b/>
          <w:sz w:val="24"/>
          <w:lang w:val="es-ES_tradnl"/>
        </w:rPr>
      </w:pPr>
    </w:p>
    <w:p w14:paraId="662B1B8D" w14:textId="77777777" w:rsidR="00973390" w:rsidRPr="008E43E4" w:rsidRDefault="00973390" w:rsidP="008E43E4">
      <w:pPr>
        <w:widowControl w:val="0"/>
        <w:spacing w:before="60" w:after="120" w:line="276" w:lineRule="auto"/>
        <w:jc w:val="center"/>
        <w:rPr>
          <w:rFonts w:ascii="Times New Roman" w:hAnsi="Times New Roman"/>
          <w:b/>
          <w:sz w:val="24"/>
          <w:lang w:val="es-ES_tradnl"/>
        </w:rPr>
      </w:pPr>
    </w:p>
    <w:p w14:paraId="4DF7982E" w14:textId="2CBBA704" w:rsidR="00A21594" w:rsidRPr="008E43E4" w:rsidRDefault="00A21594" w:rsidP="008E43E4">
      <w:pPr>
        <w:widowControl w:val="0"/>
        <w:spacing w:before="60" w:after="120" w:line="276" w:lineRule="auto"/>
        <w:jc w:val="center"/>
        <w:rPr>
          <w:rFonts w:ascii="Times New Roman" w:hAnsi="Times New Roman"/>
          <w:b/>
          <w:sz w:val="24"/>
          <w:lang w:val="es-ES_tradnl"/>
        </w:rPr>
      </w:pPr>
      <w:r w:rsidRPr="008E43E4">
        <w:rPr>
          <w:rFonts w:ascii="Times New Roman" w:hAnsi="Times New Roman"/>
          <w:b/>
          <w:sz w:val="24"/>
          <w:lang w:val="es-ES_tradnl"/>
        </w:rPr>
        <w:t xml:space="preserve">Unidad Funcional de </w:t>
      </w:r>
      <w:r w:rsidR="00AF05BE" w:rsidRPr="008E43E4">
        <w:rPr>
          <w:rFonts w:ascii="Times New Roman" w:hAnsi="Times New Roman"/>
          <w:b/>
          <w:sz w:val="24"/>
          <w:lang w:val="es-ES_tradnl"/>
        </w:rPr>
        <w:t>Banco de Sangre</w:t>
      </w:r>
      <w:r w:rsidRPr="008E43E4">
        <w:rPr>
          <w:rFonts w:ascii="Times New Roman" w:hAnsi="Times New Roman"/>
          <w:b/>
          <w:sz w:val="24"/>
          <w:lang w:val="es-ES_tradnl"/>
        </w:rPr>
        <w:t xml:space="preserve"> (concentrador)</w:t>
      </w:r>
    </w:p>
    <w:tbl>
      <w:tblPr>
        <w:tblStyle w:val="Tablaconcuadrcula"/>
        <w:tblpPr w:leftFromText="141" w:rightFromText="141" w:vertAnchor="text" w:horzAnchor="margin" w:tblpY="115"/>
        <w:tblOverlap w:val="never"/>
        <w:tblW w:w="8475" w:type="dxa"/>
        <w:tblLook w:val="04A0" w:firstRow="1" w:lastRow="0" w:firstColumn="1" w:lastColumn="0" w:noHBand="0" w:noVBand="1"/>
      </w:tblPr>
      <w:tblGrid>
        <w:gridCol w:w="2892"/>
        <w:gridCol w:w="2813"/>
        <w:gridCol w:w="2770"/>
      </w:tblGrid>
      <w:tr w:rsidR="001B4932" w:rsidRPr="001B4932" w14:paraId="25380B94" w14:textId="77777777" w:rsidTr="008E43E4">
        <w:tc>
          <w:tcPr>
            <w:tcW w:w="2892" w:type="dxa"/>
            <w:shd w:val="clear" w:color="auto" w:fill="D9D9D9" w:themeFill="background1" w:themeFillShade="D9"/>
          </w:tcPr>
          <w:p w14:paraId="41F978D3" w14:textId="77777777" w:rsidR="001B4932" w:rsidRPr="001B4932" w:rsidRDefault="001B4932" w:rsidP="001B4932">
            <w:pPr>
              <w:jc w:val="center"/>
              <w:rPr>
                <w:rFonts w:ascii="Times New Roman" w:eastAsia="Calibri" w:hAnsi="Times New Roman" w:cs="Times New Roman"/>
                <w:b/>
                <w:sz w:val="24"/>
                <w:szCs w:val="24"/>
                <w:lang w:val="es-ES_tradnl" w:eastAsia="es-ES"/>
              </w:rPr>
            </w:pPr>
            <w:r w:rsidRPr="001B4932">
              <w:rPr>
                <w:rFonts w:ascii="Times New Roman" w:eastAsia="Calibri" w:hAnsi="Times New Roman" w:cs="Times New Roman"/>
                <w:b/>
                <w:sz w:val="24"/>
                <w:szCs w:val="24"/>
                <w:lang w:val="es-ES_tradnl" w:eastAsia="es-ES"/>
              </w:rPr>
              <w:t>Concepto</w:t>
            </w:r>
          </w:p>
        </w:tc>
        <w:tc>
          <w:tcPr>
            <w:tcW w:w="2813" w:type="dxa"/>
            <w:shd w:val="clear" w:color="auto" w:fill="D9D9D9" w:themeFill="background1" w:themeFillShade="D9"/>
          </w:tcPr>
          <w:p w14:paraId="1A9D1E5B" w14:textId="77777777" w:rsidR="001B4932" w:rsidRPr="001B4932" w:rsidRDefault="001B4932" w:rsidP="001B4932">
            <w:pPr>
              <w:jc w:val="center"/>
              <w:rPr>
                <w:rFonts w:ascii="Times New Roman" w:eastAsia="Calibri" w:hAnsi="Times New Roman" w:cs="Times New Roman"/>
                <w:b/>
                <w:sz w:val="24"/>
                <w:szCs w:val="24"/>
                <w:lang w:val="es-ES_tradnl" w:eastAsia="es-ES"/>
              </w:rPr>
            </w:pPr>
            <w:r w:rsidRPr="001B4932">
              <w:rPr>
                <w:rFonts w:ascii="Times New Roman" w:eastAsia="Calibri" w:hAnsi="Times New Roman" w:cs="Times New Roman"/>
                <w:b/>
                <w:sz w:val="24"/>
                <w:szCs w:val="24"/>
                <w:lang w:val="es-ES_tradnl" w:eastAsia="es-ES"/>
              </w:rPr>
              <w:t>Mensual</w:t>
            </w:r>
          </w:p>
        </w:tc>
        <w:tc>
          <w:tcPr>
            <w:tcW w:w="2770" w:type="dxa"/>
            <w:shd w:val="clear" w:color="auto" w:fill="D9D9D9" w:themeFill="background1" w:themeFillShade="D9"/>
          </w:tcPr>
          <w:p w14:paraId="18A24B86" w14:textId="77777777" w:rsidR="001B4932" w:rsidRPr="001B4932" w:rsidRDefault="001B4932" w:rsidP="001B4932">
            <w:pPr>
              <w:jc w:val="center"/>
              <w:rPr>
                <w:rFonts w:ascii="Times New Roman" w:eastAsia="Calibri" w:hAnsi="Times New Roman" w:cs="Times New Roman"/>
                <w:b/>
                <w:sz w:val="24"/>
                <w:szCs w:val="24"/>
                <w:lang w:val="es-ES_tradnl" w:eastAsia="es-ES"/>
              </w:rPr>
            </w:pPr>
            <w:r w:rsidRPr="001B4932">
              <w:rPr>
                <w:rFonts w:ascii="Times New Roman" w:eastAsia="Calibri" w:hAnsi="Times New Roman" w:cs="Times New Roman"/>
                <w:b/>
                <w:sz w:val="24"/>
                <w:szCs w:val="24"/>
                <w:lang w:val="es-ES_tradnl" w:eastAsia="es-ES"/>
              </w:rPr>
              <w:t>Anual</w:t>
            </w:r>
          </w:p>
        </w:tc>
      </w:tr>
      <w:tr w:rsidR="001B4932" w:rsidRPr="001B4932" w14:paraId="4E04E133" w14:textId="77777777" w:rsidTr="001567E7">
        <w:tc>
          <w:tcPr>
            <w:tcW w:w="2892" w:type="dxa"/>
          </w:tcPr>
          <w:p w14:paraId="7220F392" w14:textId="7CB456A7" w:rsidR="001B4932" w:rsidRPr="001B4932" w:rsidRDefault="001B4932" w:rsidP="001B4932">
            <w:pPr>
              <w:jc w:val="center"/>
              <w:rPr>
                <w:rFonts w:ascii="Times New Roman" w:eastAsia="Calibri" w:hAnsi="Times New Roman" w:cs="Times New Roman"/>
                <w:szCs w:val="24"/>
                <w:lang w:val="es-ES_tradnl" w:eastAsia="es-ES"/>
              </w:rPr>
            </w:pPr>
            <w:r w:rsidRPr="001B4932">
              <w:rPr>
                <w:rFonts w:ascii="Times New Roman" w:eastAsia="Calibri" w:hAnsi="Times New Roman" w:cs="Times New Roman"/>
                <w:szCs w:val="24"/>
                <w:lang w:val="es-ES_tradnl" w:eastAsia="es-ES"/>
              </w:rPr>
              <w:t>Bolsa</w:t>
            </w:r>
            <w:r w:rsidR="00973390">
              <w:rPr>
                <w:rFonts w:ascii="Times New Roman" w:eastAsia="Calibri" w:hAnsi="Times New Roman" w:cs="Times New Roman"/>
                <w:szCs w:val="24"/>
                <w:lang w:val="es-ES_tradnl" w:eastAsia="es-ES"/>
              </w:rPr>
              <w:t>s</w:t>
            </w:r>
            <w:r w:rsidRPr="001B4932">
              <w:rPr>
                <w:rFonts w:ascii="Times New Roman" w:eastAsia="Calibri" w:hAnsi="Times New Roman" w:cs="Times New Roman"/>
                <w:szCs w:val="24"/>
                <w:lang w:val="es-ES_tradnl" w:eastAsia="es-ES"/>
              </w:rPr>
              <w:t xml:space="preserve"> de Sangre procesada</w:t>
            </w:r>
          </w:p>
        </w:tc>
        <w:tc>
          <w:tcPr>
            <w:tcW w:w="2813" w:type="dxa"/>
          </w:tcPr>
          <w:p w14:paraId="752D1AD4" w14:textId="0188DC27" w:rsidR="001B4932" w:rsidRPr="001B4932" w:rsidRDefault="001B4932" w:rsidP="001B4932">
            <w:pPr>
              <w:jc w:val="center"/>
              <w:rPr>
                <w:rFonts w:ascii="Times New Roman" w:eastAsia="Calibri" w:hAnsi="Times New Roman" w:cs="Times New Roman"/>
                <w:szCs w:val="24"/>
                <w:lang w:val="es-ES_tradnl" w:eastAsia="es-ES"/>
              </w:rPr>
            </w:pPr>
            <w:r w:rsidRPr="001B4932">
              <w:rPr>
                <w:rFonts w:ascii="Times New Roman" w:eastAsia="Calibri" w:hAnsi="Times New Roman" w:cs="Times New Roman"/>
                <w:szCs w:val="24"/>
                <w:lang w:val="es-ES_tradnl" w:eastAsia="es-ES"/>
              </w:rPr>
              <w:t>4</w:t>
            </w:r>
            <w:r w:rsidR="00973390">
              <w:rPr>
                <w:rFonts w:ascii="Times New Roman" w:eastAsia="Calibri" w:hAnsi="Times New Roman" w:cs="Times New Roman"/>
                <w:szCs w:val="24"/>
                <w:lang w:val="es-ES_tradnl" w:eastAsia="es-ES"/>
              </w:rPr>
              <w:t>27</w:t>
            </w:r>
          </w:p>
        </w:tc>
        <w:tc>
          <w:tcPr>
            <w:tcW w:w="2770" w:type="dxa"/>
          </w:tcPr>
          <w:p w14:paraId="5E6B1B58" w14:textId="2E9CCBC9" w:rsidR="001B4932" w:rsidRPr="001B4932" w:rsidRDefault="00973390" w:rsidP="001B4932">
            <w:pPr>
              <w:jc w:val="center"/>
              <w:rPr>
                <w:rFonts w:ascii="Times New Roman" w:eastAsia="Calibri" w:hAnsi="Times New Roman" w:cs="Times New Roman"/>
                <w:szCs w:val="24"/>
                <w:lang w:val="es-ES_tradnl" w:eastAsia="es-ES"/>
              </w:rPr>
            </w:pPr>
            <w:r>
              <w:rPr>
                <w:rFonts w:ascii="Times New Roman" w:eastAsia="Calibri" w:hAnsi="Times New Roman" w:cs="Times New Roman"/>
                <w:szCs w:val="24"/>
                <w:lang w:val="es-ES_tradnl" w:eastAsia="es-ES"/>
              </w:rPr>
              <w:t>5,128</w:t>
            </w:r>
          </w:p>
        </w:tc>
      </w:tr>
      <w:tr w:rsidR="001B4932" w:rsidRPr="001B4932" w14:paraId="1542D206" w14:textId="77777777" w:rsidTr="001567E7">
        <w:tc>
          <w:tcPr>
            <w:tcW w:w="2892" w:type="dxa"/>
          </w:tcPr>
          <w:p w14:paraId="2C404063" w14:textId="77777777" w:rsidR="001B4932" w:rsidRPr="001B4932" w:rsidRDefault="001B4932" w:rsidP="001B4932">
            <w:pPr>
              <w:jc w:val="center"/>
              <w:rPr>
                <w:rFonts w:ascii="Times New Roman" w:eastAsia="Calibri" w:hAnsi="Times New Roman" w:cs="Times New Roman"/>
                <w:szCs w:val="24"/>
                <w:lang w:val="es-ES_tradnl" w:eastAsia="es-ES"/>
              </w:rPr>
            </w:pPr>
            <w:r w:rsidRPr="001B4932">
              <w:rPr>
                <w:rFonts w:ascii="Times New Roman" w:eastAsia="Calibri" w:hAnsi="Times New Roman" w:cs="Times New Roman"/>
                <w:szCs w:val="24"/>
                <w:lang w:val="es-ES_tradnl" w:eastAsia="es-ES"/>
              </w:rPr>
              <w:t>Transfusiones realizadas</w:t>
            </w:r>
          </w:p>
        </w:tc>
        <w:tc>
          <w:tcPr>
            <w:tcW w:w="2813" w:type="dxa"/>
          </w:tcPr>
          <w:p w14:paraId="37F2EE28" w14:textId="77777777" w:rsidR="001B4932" w:rsidRPr="001B4932" w:rsidRDefault="001B4932" w:rsidP="001B4932">
            <w:pPr>
              <w:jc w:val="center"/>
              <w:rPr>
                <w:rFonts w:ascii="Times New Roman" w:eastAsia="Calibri" w:hAnsi="Times New Roman" w:cs="Times New Roman"/>
                <w:szCs w:val="24"/>
                <w:lang w:val="es-ES_tradnl" w:eastAsia="es-ES"/>
              </w:rPr>
            </w:pPr>
            <w:r w:rsidRPr="001B4932">
              <w:rPr>
                <w:rFonts w:ascii="Times New Roman" w:eastAsia="Calibri" w:hAnsi="Times New Roman" w:cs="Times New Roman"/>
                <w:szCs w:val="24"/>
                <w:lang w:val="es-ES_tradnl" w:eastAsia="es-ES"/>
              </w:rPr>
              <w:t>618</w:t>
            </w:r>
          </w:p>
        </w:tc>
        <w:tc>
          <w:tcPr>
            <w:tcW w:w="2770" w:type="dxa"/>
          </w:tcPr>
          <w:p w14:paraId="7DA74659" w14:textId="77777777" w:rsidR="001B4932" w:rsidRPr="001B4932" w:rsidRDefault="001B4932" w:rsidP="001B4932">
            <w:pPr>
              <w:jc w:val="center"/>
              <w:rPr>
                <w:rFonts w:ascii="Times New Roman" w:eastAsia="Calibri" w:hAnsi="Times New Roman" w:cs="Times New Roman"/>
                <w:szCs w:val="24"/>
                <w:lang w:val="es-ES_tradnl" w:eastAsia="es-ES"/>
              </w:rPr>
            </w:pPr>
            <w:r w:rsidRPr="001B4932">
              <w:rPr>
                <w:rFonts w:ascii="Times New Roman" w:eastAsia="Calibri" w:hAnsi="Times New Roman" w:cs="Times New Roman"/>
                <w:szCs w:val="24"/>
                <w:lang w:val="es-ES_tradnl" w:eastAsia="es-ES"/>
              </w:rPr>
              <w:t>7,416</w:t>
            </w:r>
          </w:p>
        </w:tc>
      </w:tr>
    </w:tbl>
    <w:p w14:paraId="6BC8BE7D" w14:textId="77777777" w:rsidR="001B4932" w:rsidRPr="008E43E4" w:rsidRDefault="001B4932" w:rsidP="008E43E4">
      <w:pPr>
        <w:widowControl w:val="0"/>
        <w:spacing w:before="60" w:after="120" w:line="276" w:lineRule="auto"/>
        <w:jc w:val="center"/>
        <w:rPr>
          <w:rFonts w:ascii="Times New Roman" w:hAnsi="Times New Roman"/>
          <w:b/>
          <w:sz w:val="24"/>
        </w:rPr>
      </w:pPr>
    </w:p>
    <w:p w14:paraId="3F7FF63D" w14:textId="77777777" w:rsidR="001B4932" w:rsidRPr="008E43E4" w:rsidRDefault="001B4932" w:rsidP="008E43E4">
      <w:pPr>
        <w:widowControl w:val="0"/>
        <w:spacing w:before="60" w:after="120" w:line="276" w:lineRule="auto"/>
        <w:jc w:val="center"/>
        <w:rPr>
          <w:rFonts w:ascii="Times New Roman" w:hAnsi="Times New Roman"/>
          <w:b/>
          <w:sz w:val="24"/>
        </w:rPr>
      </w:pPr>
    </w:p>
    <w:p w14:paraId="2B1655A2" w14:textId="77777777" w:rsidR="001B4932" w:rsidRPr="008E43E4" w:rsidRDefault="001B4932" w:rsidP="008E43E4">
      <w:pPr>
        <w:widowControl w:val="0"/>
        <w:spacing w:before="60" w:after="120" w:line="276" w:lineRule="auto"/>
        <w:jc w:val="center"/>
        <w:rPr>
          <w:rFonts w:ascii="Times New Roman" w:hAnsi="Times New Roman"/>
          <w:b/>
          <w:sz w:val="24"/>
        </w:rPr>
      </w:pPr>
    </w:p>
    <w:p w14:paraId="080FC328" w14:textId="23232A2E" w:rsidR="00A06847" w:rsidRPr="00453E06" w:rsidRDefault="00A06847" w:rsidP="00453E06">
      <w:pPr>
        <w:pStyle w:val="Ttulo1"/>
        <w:ind w:left="0" w:hanging="431"/>
        <w:rPr>
          <w:rFonts w:eastAsia="Times New Roman" w:cs="Times New Roman"/>
          <w:caps w:val="0"/>
          <w:kern w:val="0"/>
          <w:sz w:val="24"/>
          <w:szCs w:val="24"/>
          <w:lang w:val="es-MX" w:eastAsia="en-US"/>
        </w:rPr>
      </w:pPr>
      <w:bookmarkStart w:id="10" w:name="_Toc468887584"/>
      <w:r w:rsidRPr="00453E06">
        <w:rPr>
          <w:rFonts w:eastAsia="Times New Roman" w:cs="Times New Roman"/>
          <w:caps w:val="0"/>
          <w:kern w:val="0"/>
          <w:sz w:val="24"/>
          <w:szCs w:val="24"/>
          <w:lang w:val="es-MX" w:eastAsia="en-US"/>
        </w:rPr>
        <w:t xml:space="preserve">ESPECIFICACIONES DE INSUMOS Y </w:t>
      </w:r>
      <w:r w:rsidR="008C08D5" w:rsidRPr="00453E06">
        <w:rPr>
          <w:rFonts w:eastAsia="Times New Roman" w:cs="Times New Roman"/>
          <w:caps w:val="0"/>
          <w:kern w:val="0"/>
          <w:sz w:val="24"/>
          <w:szCs w:val="24"/>
          <w:lang w:val="es-MX" w:eastAsia="en-US"/>
        </w:rPr>
        <w:t>CONSUMIBLES</w:t>
      </w:r>
      <w:bookmarkEnd w:id="10"/>
    </w:p>
    <w:tbl>
      <w:tblPr>
        <w:tblStyle w:val="Tablaconcuadrcula"/>
        <w:tblW w:w="5000" w:type="pct"/>
        <w:tblLook w:val="04A0" w:firstRow="1" w:lastRow="0" w:firstColumn="1" w:lastColumn="0" w:noHBand="0" w:noVBand="1"/>
      </w:tblPr>
      <w:tblGrid>
        <w:gridCol w:w="9195"/>
      </w:tblGrid>
      <w:tr w:rsidR="00105EF0" w:rsidRPr="00A32FCF" w14:paraId="00284F82" w14:textId="77777777" w:rsidTr="008E43E4">
        <w:tc>
          <w:tcPr>
            <w:tcW w:w="5000" w:type="pct"/>
            <w:shd w:val="clear" w:color="auto" w:fill="F2F2F2" w:themeFill="background1" w:themeFillShade="F2"/>
            <w:noWrap/>
          </w:tcPr>
          <w:p w14:paraId="6295D3FE" w14:textId="5684DB9C" w:rsidR="00105EF0" w:rsidRPr="008E43E4" w:rsidRDefault="008410E6" w:rsidP="008E43E4">
            <w:pPr>
              <w:widowControl w:val="0"/>
              <w:tabs>
                <w:tab w:val="left" w:pos="3360"/>
              </w:tabs>
              <w:spacing w:before="60" w:after="120" w:line="276" w:lineRule="auto"/>
              <w:jc w:val="both"/>
              <w:rPr>
                <w:rFonts w:ascii="Times New Roman" w:hAnsi="Times New Roman"/>
                <w:b/>
                <w:color w:val="000000"/>
                <w:sz w:val="24"/>
              </w:rPr>
            </w:pPr>
            <w:r w:rsidRPr="0093744B">
              <w:rPr>
                <w:rFonts w:ascii="Times New Roman" w:hAnsi="Times New Roman"/>
                <w:b/>
                <w:color w:val="000000"/>
                <w:sz w:val="24"/>
              </w:rPr>
              <w:t>QU</w:t>
            </w:r>
            <w:r>
              <w:rPr>
                <w:rFonts w:ascii="Times New Roman" w:hAnsi="Times New Roman"/>
                <w:b/>
                <w:color w:val="000000"/>
                <w:sz w:val="24"/>
              </w:rPr>
              <w:t>Í</w:t>
            </w:r>
            <w:r w:rsidRPr="0093744B">
              <w:rPr>
                <w:rFonts w:ascii="Times New Roman" w:hAnsi="Times New Roman"/>
                <w:b/>
                <w:color w:val="000000"/>
                <w:sz w:val="24"/>
              </w:rPr>
              <w:t>MICA CL</w:t>
            </w:r>
            <w:r>
              <w:rPr>
                <w:rFonts w:ascii="Times New Roman" w:hAnsi="Times New Roman"/>
                <w:b/>
                <w:color w:val="000000"/>
                <w:sz w:val="24"/>
              </w:rPr>
              <w:t>Í</w:t>
            </w:r>
            <w:r w:rsidRPr="0093744B">
              <w:rPr>
                <w:rFonts w:ascii="Times New Roman" w:hAnsi="Times New Roman"/>
                <w:b/>
                <w:color w:val="000000"/>
                <w:sz w:val="24"/>
              </w:rPr>
              <w:t>NICA</w:t>
            </w:r>
          </w:p>
        </w:tc>
      </w:tr>
      <w:tr w:rsidR="00105EF0" w:rsidRPr="00A32FCF" w14:paraId="609677B6" w14:textId="77777777" w:rsidTr="008E43E4">
        <w:tc>
          <w:tcPr>
            <w:tcW w:w="5000" w:type="pct"/>
            <w:hideMark/>
          </w:tcPr>
          <w:p w14:paraId="5F6EA202" w14:textId="33611189"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sidRPr="0093744B">
              <w:rPr>
                <w:rFonts w:ascii="Times New Roman" w:hAnsi="Times New Roman"/>
                <w:color w:val="000000"/>
                <w:sz w:val="24"/>
              </w:rPr>
              <w:t>RECOLECCI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DE:22 G X 38 MM</w:t>
            </w:r>
          </w:p>
        </w:tc>
      </w:tr>
      <w:tr w:rsidR="00105EF0" w:rsidRPr="00A32FCF" w14:paraId="714F8341" w14:textId="77777777" w:rsidTr="008E43E4">
        <w:tc>
          <w:tcPr>
            <w:tcW w:w="5000" w:type="pct"/>
            <w:hideMark/>
          </w:tcPr>
          <w:p w14:paraId="077B653A" w14:textId="180C7226"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sidRPr="0093744B">
              <w:rPr>
                <w:rFonts w:ascii="Times New Roman" w:hAnsi="Times New Roman"/>
                <w:color w:val="000000"/>
                <w:sz w:val="24"/>
              </w:rPr>
              <w:t>RECOLECCI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DE:21 G X 38 MM</w:t>
            </w:r>
          </w:p>
        </w:tc>
      </w:tr>
      <w:tr w:rsidR="00105EF0" w:rsidRPr="00A32FCF" w14:paraId="279DC3E0" w14:textId="77777777" w:rsidTr="008E43E4">
        <w:tc>
          <w:tcPr>
            <w:tcW w:w="5000" w:type="pct"/>
            <w:hideMark/>
          </w:tcPr>
          <w:p w14:paraId="126B562B"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EQUIPO ALADO PARA RECOLECCIÓN DE SANGRE, COMPATIBLE CON EL SISTEMA DE RECOLECCIÓN AL VACÍO, AGUJA CALIBRE 21 X 19 MM CON TUBO DE HULE DE 17.78 CM (7") DE LONGITUD Y BROCHE DE SEGURIDAD, ALAS DE COLOR VERDE, ADAPTADOR CON AGUJA Y MANGA RETRÁCTIL PARA LA </w:t>
            </w:r>
            <w:r w:rsidRPr="008E43E4">
              <w:rPr>
                <w:rFonts w:ascii="Times New Roman" w:hAnsi="Times New Roman"/>
                <w:color w:val="000000"/>
                <w:sz w:val="24"/>
              </w:rPr>
              <w:lastRenderedPageBreak/>
              <w:t>TOMA MÚLTIPLE, ESTÉRIL Y DESECHABLE.</w:t>
            </w:r>
          </w:p>
        </w:tc>
      </w:tr>
      <w:tr w:rsidR="00105EF0" w:rsidRPr="00A32FCF" w14:paraId="11E2822E" w14:textId="77777777" w:rsidTr="008E43E4">
        <w:tc>
          <w:tcPr>
            <w:tcW w:w="5000" w:type="pct"/>
            <w:hideMark/>
          </w:tcPr>
          <w:p w14:paraId="6A703938"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lastRenderedPageBreak/>
              <w:t>EQUIPO ALADO PARA RECOLECCIÓN DE SANGRE, COMPATIBLE CON EL SISTEMA DE RECOLECCIÓN AL VACÍO, AGUJA CALIBRE 23 X 19 MM CON TUBO FLEXIBLE DE HULE DE 17.78 CM (7") DE LONGITUD Y BROCHE DE SEGURIDAD. ALAS DE COLOR AZUL CLARO, ADAPTADOR CON AGUJA Y MANGA RETRÁCTIL PARA TOMA MÚLTIPLE, ESTÉRIL Y DESECHABLE.</w:t>
            </w:r>
          </w:p>
        </w:tc>
      </w:tr>
      <w:tr w:rsidR="00105EF0" w:rsidRPr="00A32FCF" w14:paraId="4EA2B30A" w14:textId="77777777" w:rsidTr="008E43E4">
        <w:tc>
          <w:tcPr>
            <w:tcW w:w="5000" w:type="pct"/>
            <w:hideMark/>
          </w:tcPr>
          <w:p w14:paraId="39A8E66B"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TUBO SISTEMA PARA TOMA Y RECOLECCIÓN DE SANGRE, DE PLÁSTICO PET AL VACÍO, (13 X 100 MM) DESECHABLE PARA ADULTO SIN ANTICOAGULANTE, TAPÓN ROJO CON SILICÓN COMO LUBRICANTE Y ACTIVADOR DE COAGULACIÓN, VOLUMEN DE DRENADO 6 ML (+ 0.3 ML.). ETIQUETADOS INDIVIDUALMENTE CON NÚMERO DE LOTE Y FECHA DE CADUCIDAD. CON TAPÓN DE SEGURIDAD. ESTÉRIL</w:t>
            </w:r>
          </w:p>
        </w:tc>
      </w:tr>
      <w:tr w:rsidR="00105EF0" w:rsidRPr="00A32FCF" w14:paraId="217C5C2F" w14:textId="77777777" w:rsidTr="008E43E4">
        <w:tc>
          <w:tcPr>
            <w:tcW w:w="5000" w:type="pct"/>
            <w:hideMark/>
          </w:tcPr>
          <w:p w14:paraId="52BB6D49"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TUBO SISTEMA PARA TOMA Y RECOLECCIÓN DE SANGRE, DE PLÁSTICO PET AL VACÍO, (13 X 100 MM) DESECHABLE PARA ADULTO SIN ANTICOAGULANTE, TAPÓN ORO CON SILICÓN COMO LUBRICANTE, VOLUMEN DE DRENADO 5 ML (+0.3 ML.) RECUBRIMIENTO DE PARTÍCULAS DE SÍLICE 0.07-020 MG POR TUBO, GEL SEPARADOR INERTE 1.0 G POR TUBO. ETIQUETADOS INDIVIDUALMENTE CON NÚMERO DE LOTE Y FECHA DE CADUCIDAD. CON TAPÓN DE SEGURIDAD. ESTÉRIL</w:t>
            </w:r>
          </w:p>
        </w:tc>
      </w:tr>
      <w:tr w:rsidR="00105EF0" w:rsidRPr="00A32FCF" w14:paraId="3739D207" w14:textId="77777777" w:rsidTr="008E43E4">
        <w:tc>
          <w:tcPr>
            <w:tcW w:w="5000" w:type="pct"/>
            <w:hideMark/>
          </w:tcPr>
          <w:p w14:paraId="3AE938A3" w14:textId="3083E7B5"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ADAPTADOR PARA AGUJAS TOMA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p>
        </w:tc>
      </w:tr>
      <w:tr w:rsidR="00105EF0" w:rsidRPr="00A32FCF" w14:paraId="066707F4" w14:textId="77777777" w:rsidTr="008E43E4">
        <w:tc>
          <w:tcPr>
            <w:tcW w:w="5000" w:type="pct"/>
            <w:noWrap/>
            <w:hideMark/>
          </w:tcPr>
          <w:p w14:paraId="403B1E79" w14:textId="056A7BF5"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TORNIQUETE STRECH LIBRE DE LATEX</w:t>
            </w:r>
          </w:p>
        </w:tc>
      </w:tr>
      <w:tr w:rsidR="00105EF0" w:rsidRPr="00A32FCF" w14:paraId="3574181E" w14:textId="77777777" w:rsidTr="008E43E4">
        <w:tc>
          <w:tcPr>
            <w:tcW w:w="5000" w:type="pct"/>
            <w:shd w:val="clear" w:color="auto" w:fill="F2F2F2" w:themeFill="background1" w:themeFillShade="F2"/>
            <w:noWrap/>
            <w:hideMark/>
          </w:tcPr>
          <w:p w14:paraId="11C209FC" w14:textId="4F5CE4AB" w:rsidR="00105EF0" w:rsidRPr="008E43E4" w:rsidRDefault="008410E6" w:rsidP="008E43E4">
            <w:pPr>
              <w:widowControl w:val="0"/>
              <w:spacing w:before="60" w:after="120" w:line="276" w:lineRule="auto"/>
              <w:jc w:val="both"/>
              <w:rPr>
                <w:rFonts w:ascii="Times New Roman" w:hAnsi="Times New Roman"/>
                <w:b/>
                <w:color w:val="000000"/>
                <w:sz w:val="24"/>
              </w:rPr>
            </w:pPr>
            <w:r w:rsidRPr="0093744B">
              <w:rPr>
                <w:rFonts w:ascii="Times New Roman" w:hAnsi="Times New Roman"/>
                <w:b/>
                <w:color w:val="000000"/>
                <w:sz w:val="24"/>
              </w:rPr>
              <w:t>BIOMETR</w:t>
            </w:r>
            <w:r>
              <w:rPr>
                <w:rFonts w:ascii="Times New Roman" w:hAnsi="Times New Roman"/>
                <w:b/>
                <w:color w:val="000000"/>
                <w:sz w:val="24"/>
              </w:rPr>
              <w:t>Í</w:t>
            </w:r>
            <w:r w:rsidRPr="0093744B">
              <w:rPr>
                <w:rFonts w:ascii="Times New Roman" w:hAnsi="Times New Roman"/>
                <w:b/>
                <w:color w:val="000000"/>
                <w:sz w:val="24"/>
              </w:rPr>
              <w:t>A HEM</w:t>
            </w:r>
            <w:r>
              <w:rPr>
                <w:rFonts w:ascii="Times New Roman" w:hAnsi="Times New Roman"/>
                <w:b/>
                <w:color w:val="000000"/>
                <w:sz w:val="24"/>
              </w:rPr>
              <w:t>Á</w:t>
            </w:r>
            <w:r w:rsidRPr="0093744B">
              <w:rPr>
                <w:rFonts w:ascii="Times New Roman" w:hAnsi="Times New Roman"/>
                <w:b/>
                <w:color w:val="000000"/>
                <w:sz w:val="24"/>
              </w:rPr>
              <w:t>TICA</w:t>
            </w:r>
          </w:p>
        </w:tc>
      </w:tr>
      <w:tr w:rsidR="00105EF0" w:rsidRPr="00A32FCF" w14:paraId="0424FB6E" w14:textId="77777777" w:rsidTr="008E43E4">
        <w:tc>
          <w:tcPr>
            <w:tcW w:w="5000" w:type="pct"/>
            <w:hideMark/>
          </w:tcPr>
          <w:p w14:paraId="41CE12B0" w14:textId="2E36AA1C"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sidRPr="0093744B">
              <w:rPr>
                <w:rFonts w:ascii="Times New Roman" w:hAnsi="Times New Roman"/>
                <w:color w:val="000000"/>
                <w:sz w:val="24"/>
              </w:rPr>
              <w:t>RECOLECCI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DE:22 G X 38 MM</w:t>
            </w:r>
          </w:p>
        </w:tc>
      </w:tr>
      <w:tr w:rsidR="00105EF0" w:rsidRPr="00A32FCF" w14:paraId="55450B8B" w14:textId="77777777" w:rsidTr="008E43E4">
        <w:tc>
          <w:tcPr>
            <w:tcW w:w="5000" w:type="pct"/>
            <w:hideMark/>
          </w:tcPr>
          <w:p w14:paraId="19CE5C91" w14:textId="70C4EE28"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sidRPr="0093744B">
              <w:rPr>
                <w:rFonts w:ascii="Times New Roman" w:hAnsi="Times New Roman"/>
                <w:color w:val="000000"/>
                <w:sz w:val="24"/>
              </w:rPr>
              <w:t>RECOLECCI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DE:21 G X 38 MM</w:t>
            </w:r>
          </w:p>
        </w:tc>
      </w:tr>
      <w:tr w:rsidR="00105EF0" w:rsidRPr="00A32FCF" w14:paraId="5CE71A08" w14:textId="77777777" w:rsidTr="008E43E4">
        <w:tc>
          <w:tcPr>
            <w:tcW w:w="5000" w:type="pct"/>
            <w:hideMark/>
          </w:tcPr>
          <w:p w14:paraId="54D8BEB8"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EQUIPO ALADO PARA RECOLECCIÓN DE SANGRE, COMPATIBLE CON EL SISTEMA DE RECOLECCIÓN AL VACÍO, AGUJA CALIBRE 21 X 19 MM CON TUBO DE HULE DE 17.78 CM (7") DE LONGITUD Y BROCHE DE SEGURIDAD, ALAS DE COLOR VERDE, ADAPTADOR CON AGUJA Y MANGA RETRÁCTIL PARA LA TOMA MÚLTIPLE, ESTÉRIL Y DESECHABLE.</w:t>
            </w:r>
          </w:p>
        </w:tc>
      </w:tr>
      <w:tr w:rsidR="00105EF0" w:rsidRPr="00A32FCF" w14:paraId="4C6037EA" w14:textId="77777777" w:rsidTr="008E43E4">
        <w:tc>
          <w:tcPr>
            <w:tcW w:w="5000" w:type="pct"/>
            <w:hideMark/>
          </w:tcPr>
          <w:p w14:paraId="28DE7D53"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EQUIPO ALADO PARA RECOLECCIÓN DE SANGRE, COMPATIBLE CON EL SISTEMA DE RECOLECCIÓN AL VACÍO, AGUJA CALIBRE 23 X 19 MM CON TUBO FLEXIBLE DE HULE DE 17.78 CM (7") DE LONGITUD Y BROCHE DE SEGURIDAD. </w:t>
            </w:r>
            <w:r w:rsidRPr="008E43E4">
              <w:rPr>
                <w:rFonts w:ascii="Times New Roman" w:hAnsi="Times New Roman"/>
                <w:color w:val="000000"/>
                <w:sz w:val="24"/>
              </w:rPr>
              <w:lastRenderedPageBreak/>
              <w:t>ALAS DE COLOR AZUL CLARO, ADAPTADOR CON AGUJA Y MANGA RETRÁCTIL PARA TOMA MÚLTIPLE, ESTÉRIL Y DESECHABLE.</w:t>
            </w:r>
          </w:p>
        </w:tc>
      </w:tr>
      <w:tr w:rsidR="00105EF0" w:rsidRPr="00A32FCF" w14:paraId="3A336C63" w14:textId="77777777" w:rsidTr="008E43E4">
        <w:tc>
          <w:tcPr>
            <w:tcW w:w="5000" w:type="pct"/>
            <w:hideMark/>
          </w:tcPr>
          <w:p w14:paraId="224DF9A1" w14:textId="4DF178A2"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lastRenderedPageBreak/>
              <w:t xml:space="preserve">TUBO SISTEMA PARA TOMA Y RECOLECCIÓN DE SANGRE, DE PLÁSTICO PET AL VACÍO, (13 X75 MM) DESECHABLE PARA ADULTO CON EDTA K2 (7.2 MG) APLICADO POR ASPERSIÓN EN LA PARED DEL TUBO, TAPÓN LILA CON SILICÓN COMO LUBRICANTE, VOLUMEN DE DRENADO 4.0 ML (+ 0.3 ML.). ETIQUETADOS INDIVIDUALMENTE CON </w:t>
            </w:r>
            <w:r w:rsidR="00DC58C9">
              <w:rPr>
                <w:rFonts w:ascii="Times New Roman" w:eastAsia="Times New Roman" w:hAnsi="Times New Roman" w:cs="Times New Roman"/>
                <w:bCs/>
                <w:color w:val="000000"/>
                <w:sz w:val="24"/>
                <w:szCs w:val="24"/>
                <w:lang w:eastAsia="es-MX"/>
              </w:rPr>
              <w:t>NÚMERO</w:t>
            </w:r>
            <w:r w:rsidRPr="008E43E4">
              <w:rPr>
                <w:rFonts w:ascii="Times New Roman" w:hAnsi="Times New Roman"/>
                <w:color w:val="000000"/>
                <w:sz w:val="24"/>
              </w:rPr>
              <w:t xml:space="preserve"> DE LOTE Y FECHA DE CADUCIDAD. CON TAPÓN DE SEGURIDAD. ESTÉRIL</w:t>
            </w:r>
            <w:r w:rsidR="00FC6CC0" w:rsidRPr="008E43E4">
              <w:rPr>
                <w:rFonts w:ascii="Times New Roman" w:hAnsi="Times New Roman"/>
                <w:color w:val="000000"/>
                <w:sz w:val="24"/>
              </w:rPr>
              <w:t>.</w:t>
            </w:r>
          </w:p>
        </w:tc>
      </w:tr>
      <w:tr w:rsidR="00105EF0" w:rsidRPr="00A32FCF" w14:paraId="50381A33" w14:textId="77777777" w:rsidTr="008E43E4">
        <w:tc>
          <w:tcPr>
            <w:tcW w:w="5000" w:type="pct"/>
            <w:hideMark/>
          </w:tcPr>
          <w:p w14:paraId="61D1F65E" w14:textId="43ADB23F"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ADAPTADOR PARA AGUJAS TOMA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p>
        </w:tc>
      </w:tr>
      <w:tr w:rsidR="00105EF0" w:rsidRPr="00A32FCF" w14:paraId="0A356487" w14:textId="77777777" w:rsidTr="008E43E4">
        <w:tc>
          <w:tcPr>
            <w:tcW w:w="5000" w:type="pct"/>
            <w:noWrap/>
            <w:hideMark/>
          </w:tcPr>
          <w:p w14:paraId="1351F337" w14:textId="7F7E7FDC"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TORNIQUETE STRECH LIBRE DE LATEX</w:t>
            </w:r>
          </w:p>
        </w:tc>
      </w:tr>
      <w:tr w:rsidR="00105EF0" w:rsidRPr="00A32FCF" w14:paraId="47DA5BDC" w14:textId="77777777" w:rsidTr="008E43E4">
        <w:tc>
          <w:tcPr>
            <w:tcW w:w="5000" w:type="pct"/>
            <w:shd w:val="clear" w:color="auto" w:fill="F2F2F2" w:themeFill="background1" w:themeFillShade="F2"/>
            <w:noWrap/>
            <w:hideMark/>
          </w:tcPr>
          <w:p w14:paraId="5C2BC590" w14:textId="799BFB17" w:rsidR="00105EF0" w:rsidRPr="008E43E4" w:rsidRDefault="008410E6" w:rsidP="008E43E4">
            <w:pPr>
              <w:widowControl w:val="0"/>
              <w:spacing w:before="60" w:after="120" w:line="276" w:lineRule="auto"/>
              <w:jc w:val="both"/>
              <w:rPr>
                <w:rFonts w:ascii="Times New Roman" w:hAnsi="Times New Roman"/>
                <w:color w:val="000000"/>
                <w:sz w:val="24"/>
              </w:rPr>
            </w:pPr>
            <w:r w:rsidRPr="0093744B">
              <w:rPr>
                <w:rFonts w:ascii="Times New Roman" w:hAnsi="Times New Roman"/>
                <w:b/>
                <w:color w:val="000000"/>
                <w:sz w:val="24"/>
              </w:rPr>
              <w:t>COAGULACI</w:t>
            </w:r>
            <w:r>
              <w:rPr>
                <w:rFonts w:ascii="Times New Roman" w:hAnsi="Times New Roman"/>
                <w:b/>
                <w:color w:val="000000"/>
                <w:sz w:val="24"/>
              </w:rPr>
              <w:t>Ó</w:t>
            </w:r>
            <w:r w:rsidRPr="0093744B">
              <w:rPr>
                <w:rFonts w:ascii="Times New Roman" w:hAnsi="Times New Roman"/>
                <w:b/>
                <w:color w:val="000000"/>
                <w:sz w:val="24"/>
              </w:rPr>
              <w:t>N</w:t>
            </w:r>
          </w:p>
        </w:tc>
      </w:tr>
      <w:tr w:rsidR="00105EF0" w:rsidRPr="00A32FCF" w14:paraId="1E633CFF" w14:textId="77777777" w:rsidTr="008E43E4">
        <w:tc>
          <w:tcPr>
            <w:tcW w:w="5000" w:type="pct"/>
            <w:hideMark/>
          </w:tcPr>
          <w:p w14:paraId="1F02DCA4" w14:textId="4B1C2DB2"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sidRPr="0093744B">
              <w:rPr>
                <w:rFonts w:ascii="Times New Roman" w:hAnsi="Times New Roman"/>
                <w:color w:val="000000"/>
                <w:sz w:val="24"/>
              </w:rPr>
              <w:t>RECOLECCI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DE:22 G X 38 MM</w:t>
            </w:r>
          </w:p>
        </w:tc>
      </w:tr>
      <w:tr w:rsidR="00105EF0" w:rsidRPr="00A32FCF" w14:paraId="69A6DDAD" w14:textId="77777777" w:rsidTr="008E43E4">
        <w:tc>
          <w:tcPr>
            <w:tcW w:w="5000" w:type="pct"/>
            <w:hideMark/>
          </w:tcPr>
          <w:p w14:paraId="6027BC41" w14:textId="2E0EBCAD"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Pr>
                <w:rFonts w:ascii="Times New Roman" w:hAnsi="Times New Roman"/>
                <w:color w:val="000000"/>
                <w:sz w:val="24"/>
              </w:rPr>
              <w:t>RECOLECCIÓ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DE:21 G X 38 MM</w:t>
            </w:r>
          </w:p>
        </w:tc>
      </w:tr>
      <w:tr w:rsidR="00105EF0" w:rsidRPr="00A32FCF" w14:paraId="4F9AB212" w14:textId="77777777" w:rsidTr="008E43E4">
        <w:tc>
          <w:tcPr>
            <w:tcW w:w="5000" w:type="pct"/>
            <w:hideMark/>
          </w:tcPr>
          <w:p w14:paraId="419322DE"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EQUIPO ALADO PARA RECOLECCIÓN DE SANGRE, COMPATIBLE CON EL SISTEMA DE RECOLECCIÓN AL VACÍO, AGUJA CALIBRE 21 X 19 MM CON TUBO DE HULE DE 17.78 CM (7") DE LONGITUD Y BROCHE DE SEGURIDAD, ALAS DE COLOR VERDE, ADAPTADOR CON AGUJA Y MANGA RETRÁCTIL PARA LA TOMA MÚLTIPLE, ESTÉRIL Y DESECHABLE.</w:t>
            </w:r>
          </w:p>
        </w:tc>
      </w:tr>
      <w:tr w:rsidR="00105EF0" w:rsidRPr="00A32FCF" w14:paraId="51E9A311" w14:textId="77777777" w:rsidTr="008E43E4">
        <w:tc>
          <w:tcPr>
            <w:tcW w:w="5000" w:type="pct"/>
            <w:hideMark/>
          </w:tcPr>
          <w:p w14:paraId="7CAE3DF1"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EQUIPO ALADO PARA RECOLECCIÓN DE SANGRE, COMPATIBLE CON EL SISTEMA DE RECOLECCIÓN AL VACÍO, AGUJA CALIBRE 23 X 19 MM CON TUBO FLEXIBLE DE HULE DE 17.78 CM (7") DE LONGITUD Y BROCHE DE SEGURIDAD. ALAS DE COLOR AZUL CLARO, ADAPTADOR CON AGUJA Y MANGA RETRÁCTIL PARA TOMA MÚLTIPLE, ESTÉRIL Y DESECHABLE.</w:t>
            </w:r>
          </w:p>
        </w:tc>
      </w:tr>
      <w:tr w:rsidR="00105EF0" w:rsidRPr="00A32FCF" w14:paraId="65263E8F" w14:textId="77777777" w:rsidTr="008E43E4">
        <w:tc>
          <w:tcPr>
            <w:tcW w:w="5000" w:type="pct"/>
            <w:hideMark/>
          </w:tcPr>
          <w:p w14:paraId="0B2197D9"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TUBO SISTEMA PARA TOMA Y RECOLECCIÓN DE SANGRE, DE PLÁSTICO PET AL VACÍO, (13 X 75 MM) DESECHABLE PARA ADULTO CON CITRATO DE SODIO 0.105 MOLAR (3.2%) (0.3 ML) LÍQUIDO, TAPÓN AZUL CON SILICÓN COMO LUBRICANTE, VOLUMEN DE DRENADO 2.7 - 3 ML (+0.3 ML.) EL RANGO MENOR ESTABLECE EL VOLUMEN DE DRENADO A LA ALTURA DEL ALTIPLANO MEXICANO Y EL RANGO MAYOR AL NIVEL DEL MAR. ETIQUETADOS INDIVIDUALMENTE CON NÚMERO DE LOTE Y FECHA DE CADUCIDAD. CON TAPÓN DE SEGURIDAD. ESTÉRIL</w:t>
            </w:r>
          </w:p>
        </w:tc>
      </w:tr>
      <w:tr w:rsidR="00105EF0" w:rsidRPr="00A32FCF" w14:paraId="13F1392B" w14:textId="77777777" w:rsidTr="008E43E4">
        <w:tc>
          <w:tcPr>
            <w:tcW w:w="5000" w:type="pct"/>
            <w:hideMark/>
          </w:tcPr>
          <w:p w14:paraId="073ACEB1" w14:textId="06690E58"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ADAPTADOR PARA AGUJAS TOMA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p>
        </w:tc>
      </w:tr>
      <w:tr w:rsidR="00105EF0" w:rsidRPr="00A32FCF" w14:paraId="3A4A5DC8" w14:textId="77777777" w:rsidTr="008E43E4">
        <w:tc>
          <w:tcPr>
            <w:tcW w:w="5000" w:type="pct"/>
            <w:noWrap/>
            <w:hideMark/>
          </w:tcPr>
          <w:p w14:paraId="282AD30E" w14:textId="41532FD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lastRenderedPageBreak/>
              <w:t>TORNIQUETE STRECH LIBRE DE LATEX</w:t>
            </w:r>
          </w:p>
        </w:tc>
      </w:tr>
      <w:tr w:rsidR="00105EF0" w:rsidRPr="00A32FCF" w14:paraId="4097A54D" w14:textId="77777777" w:rsidTr="008E43E4">
        <w:tc>
          <w:tcPr>
            <w:tcW w:w="5000" w:type="pct"/>
            <w:shd w:val="clear" w:color="auto" w:fill="F2F2F2" w:themeFill="background1" w:themeFillShade="F2"/>
            <w:noWrap/>
            <w:hideMark/>
          </w:tcPr>
          <w:p w14:paraId="347EB9E9" w14:textId="567C2B67" w:rsidR="00105EF0" w:rsidRPr="008E43E4" w:rsidRDefault="008410E6" w:rsidP="008E43E4">
            <w:pPr>
              <w:widowControl w:val="0"/>
              <w:spacing w:before="60" w:after="120" w:line="276" w:lineRule="auto"/>
              <w:jc w:val="both"/>
              <w:rPr>
                <w:rFonts w:ascii="Times New Roman" w:hAnsi="Times New Roman"/>
                <w:b/>
                <w:color w:val="000000"/>
                <w:sz w:val="24"/>
              </w:rPr>
            </w:pPr>
            <w:r w:rsidRPr="0093744B">
              <w:rPr>
                <w:rFonts w:ascii="Times New Roman" w:hAnsi="Times New Roman"/>
                <w:b/>
                <w:color w:val="000000"/>
                <w:sz w:val="24"/>
              </w:rPr>
              <w:t>INMUNOLOG</w:t>
            </w:r>
            <w:r>
              <w:rPr>
                <w:rFonts w:ascii="Times New Roman" w:hAnsi="Times New Roman"/>
                <w:b/>
                <w:color w:val="000000"/>
                <w:sz w:val="24"/>
              </w:rPr>
              <w:t>Í</w:t>
            </w:r>
            <w:r w:rsidRPr="0093744B">
              <w:rPr>
                <w:rFonts w:ascii="Times New Roman" w:hAnsi="Times New Roman"/>
                <w:b/>
                <w:color w:val="000000"/>
                <w:sz w:val="24"/>
              </w:rPr>
              <w:t>A</w:t>
            </w:r>
          </w:p>
        </w:tc>
      </w:tr>
      <w:tr w:rsidR="00105EF0" w:rsidRPr="00A32FCF" w14:paraId="56D9E88C" w14:textId="77777777" w:rsidTr="008E43E4">
        <w:tc>
          <w:tcPr>
            <w:tcW w:w="5000" w:type="pct"/>
            <w:hideMark/>
          </w:tcPr>
          <w:p w14:paraId="14AD55F0" w14:textId="503094FC"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sidRPr="0093744B">
              <w:rPr>
                <w:rFonts w:ascii="Times New Roman" w:hAnsi="Times New Roman"/>
                <w:color w:val="000000"/>
                <w:sz w:val="24"/>
              </w:rPr>
              <w:t>RECOLECCI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DE:22 G X 38 MM</w:t>
            </w:r>
          </w:p>
        </w:tc>
      </w:tr>
      <w:tr w:rsidR="00105EF0" w:rsidRPr="00A32FCF" w14:paraId="7F7A2529" w14:textId="77777777" w:rsidTr="008E43E4">
        <w:tc>
          <w:tcPr>
            <w:tcW w:w="5000" w:type="pct"/>
            <w:hideMark/>
          </w:tcPr>
          <w:p w14:paraId="00BB16B5" w14:textId="3E043258"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AGUJA PARA TOMA Y </w:t>
            </w:r>
            <w:r w:rsidR="008410E6" w:rsidRPr="0093744B">
              <w:rPr>
                <w:rFonts w:ascii="Times New Roman" w:hAnsi="Times New Roman"/>
                <w:color w:val="000000"/>
                <w:sz w:val="24"/>
              </w:rPr>
              <w:t>RECOLECCI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SANGRE PARA LA TOMA SENCILLA Y/O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r w:rsidRPr="0093744B">
              <w:rPr>
                <w:rFonts w:ascii="Times New Roman" w:hAnsi="Times New Roman"/>
                <w:color w:val="000000"/>
                <w:sz w:val="24"/>
              </w:rPr>
              <w:t xml:space="preserve">,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Pr="008E43E4">
              <w:rPr>
                <w:rFonts w:ascii="Times New Roman" w:hAnsi="Times New Roman"/>
                <w:color w:val="000000"/>
                <w:sz w:val="24"/>
              </w:rPr>
              <w:t>, DESECHABLE, DE:21 G X 38 MM</w:t>
            </w:r>
          </w:p>
        </w:tc>
      </w:tr>
      <w:tr w:rsidR="00105EF0" w:rsidRPr="00A32FCF" w14:paraId="6798005B" w14:textId="77777777" w:rsidTr="008E43E4">
        <w:tc>
          <w:tcPr>
            <w:tcW w:w="5000" w:type="pct"/>
            <w:hideMark/>
          </w:tcPr>
          <w:p w14:paraId="0BF09E61"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EQUIPO ALADO PARA RECOLECCIÓN DE SANGRE, COMPATIBLE CON EL SISTEMA DE RECOLECCIÓN AL VACÍO, AGUJA CALIBRE 21 X 19 MM CON TUBO DE HULE DE 17.78 CM (7") DE LONGITUD Y BROCHE DE SEGURIDAD, ALAS DE COLOR VERDE, ADAPTADOR CON AGUJA Y MANGA RETRÁCTIL PARA LA TOMA MÚLTIPLE, ESTÉRIL Y DESECHABLE.</w:t>
            </w:r>
          </w:p>
        </w:tc>
      </w:tr>
      <w:tr w:rsidR="00105EF0" w:rsidRPr="00A32FCF" w14:paraId="3AC392FF" w14:textId="77777777" w:rsidTr="008E43E4">
        <w:tc>
          <w:tcPr>
            <w:tcW w:w="5000" w:type="pct"/>
            <w:hideMark/>
          </w:tcPr>
          <w:p w14:paraId="4D528570"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EQUIPO ALADO PARA RECOLECCIÓN DE SANGRE, COMPATIBLE CON EL SISTEMA DE RECOLECCIÓN AL VACÍO, AGUJA CALIBRE 23 X 19 MM CON TUBO FLEXIBLE DE HULE DE 17.78 CM (7") DE LONGITUD Y BROCHE DE SEGURIDAD. ALAS DE COLOR AZUL CLARO, ADAPTADOR CON AGUJA Y MANGA RETRÁCTIL PARA TOMA MÚLTIPLE, ESTÉRIL Y DESECHABLE.</w:t>
            </w:r>
          </w:p>
        </w:tc>
      </w:tr>
      <w:tr w:rsidR="00105EF0" w:rsidRPr="00A32FCF" w14:paraId="7C96B34E" w14:textId="77777777" w:rsidTr="008E43E4">
        <w:tc>
          <w:tcPr>
            <w:tcW w:w="5000" w:type="pct"/>
            <w:hideMark/>
          </w:tcPr>
          <w:p w14:paraId="7BEB1347" w14:textId="7777777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TUBO SISTEMA PARA TOMA Y RECOLECCIÓN DE SANGRE, DE PLÁSTICO PET AL VACÍO, (13 X 100 MM) DESECHABLE PARA ADULTO SIN ANTICOAGULANTE, TAPÓN ORO CON SILICÓN COMO LUBRICANTE, VOLUMEN DE DRENADO 5 ML (+0.3 ML.) RECUBRIMIENTO DE PARTÍCULAS DE SÍLICE 0.07-020 MG POR TUBO, GEL SEPARADOR INERTE 1.0 G POR TUBO. ETIQUETADOS INDIVIDUALMENTE CON NÚMERO DE LOTE Y FECHA DE CADUCIDAD. CON TAPÓN DE SEGURIDAD. ESTÉRIL</w:t>
            </w:r>
          </w:p>
        </w:tc>
      </w:tr>
      <w:tr w:rsidR="00105EF0" w:rsidRPr="00A32FCF" w14:paraId="16A65915" w14:textId="77777777" w:rsidTr="008E43E4">
        <w:tc>
          <w:tcPr>
            <w:tcW w:w="5000" w:type="pct"/>
            <w:hideMark/>
          </w:tcPr>
          <w:p w14:paraId="3C69BC42" w14:textId="420C4232"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ADAPTADOR PARA AGUJAS TOMA </w:t>
            </w:r>
            <w:r w:rsidR="008410E6" w:rsidRPr="0093744B">
              <w:rPr>
                <w:rFonts w:ascii="Times New Roman" w:hAnsi="Times New Roman"/>
                <w:color w:val="000000"/>
                <w:sz w:val="24"/>
              </w:rPr>
              <w:t>M</w:t>
            </w:r>
            <w:r w:rsidR="008410E6">
              <w:rPr>
                <w:rFonts w:ascii="Times New Roman" w:hAnsi="Times New Roman"/>
                <w:color w:val="000000"/>
                <w:sz w:val="24"/>
              </w:rPr>
              <w:t>Ú</w:t>
            </w:r>
            <w:r w:rsidR="008410E6" w:rsidRPr="0093744B">
              <w:rPr>
                <w:rFonts w:ascii="Times New Roman" w:hAnsi="Times New Roman"/>
                <w:color w:val="000000"/>
                <w:sz w:val="24"/>
              </w:rPr>
              <w:t>LTIPLE</w:t>
            </w:r>
          </w:p>
        </w:tc>
      </w:tr>
      <w:tr w:rsidR="00105EF0" w:rsidRPr="00A32FCF" w14:paraId="163C5D9C" w14:textId="77777777" w:rsidTr="008E43E4">
        <w:tc>
          <w:tcPr>
            <w:tcW w:w="5000" w:type="pct"/>
            <w:noWrap/>
            <w:hideMark/>
          </w:tcPr>
          <w:p w14:paraId="06B431DB" w14:textId="47C09AD0"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TORNIQUETE STRECH LIBRE DE LATEX</w:t>
            </w:r>
          </w:p>
        </w:tc>
      </w:tr>
      <w:tr w:rsidR="00105EF0" w:rsidRPr="00A32FCF" w14:paraId="3ACA6D4C" w14:textId="77777777" w:rsidTr="008E43E4">
        <w:tc>
          <w:tcPr>
            <w:tcW w:w="5000" w:type="pct"/>
            <w:shd w:val="clear" w:color="auto" w:fill="F2F2F2" w:themeFill="background1" w:themeFillShade="F2"/>
            <w:noWrap/>
            <w:hideMark/>
          </w:tcPr>
          <w:p w14:paraId="5A44EB33" w14:textId="6B54450A" w:rsidR="00105EF0" w:rsidRPr="008E43E4" w:rsidRDefault="008410E6" w:rsidP="008E43E4">
            <w:pPr>
              <w:widowControl w:val="0"/>
              <w:spacing w:before="60" w:after="120" w:line="276" w:lineRule="auto"/>
              <w:jc w:val="both"/>
              <w:rPr>
                <w:rFonts w:ascii="Times New Roman" w:hAnsi="Times New Roman"/>
                <w:b/>
                <w:color w:val="000000"/>
                <w:sz w:val="24"/>
              </w:rPr>
            </w:pPr>
            <w:r w:rsidRPr="0093744B">
              <w:rPr>
                <w:rFonts w:ascii="Times New Roman" w:hAnsi="Times New Roman"/>
                <w:b/>
                <w:color w:val="000000"/>
                <w:sz w:val="24"/>
              </w:rPr>
              <w:t>MICRORECOLECCI</w:t>
            </w:r>
            <w:r>
              <w:rPr>
                <w:rFonts w:ascii="Times New Roman" w:hAnsi="Times New Roman"/>
                <w:b/>
                <w:color w:val="000000"/>
                <w:sz w:val="24"/>
              </w:rPr>
              <w:t>Ó</w:t>
            </w:r>
            <w:r w:rsidRPr="0093744B">
              <w:rPr>
                <w:rFonts w:ascii="Times New Roman" w:hAnsi="Times New Roman"/>
                <w:b/>
                <w:color w:val="000000"/>
                <w:sz w:val="24"/>
              </w:rPr>
              <w:t>N</w:t>
            </w:r>
            <w:r w:rsidRPr="008E43E4">
              <w:rPr>
                <w:rFonts w:ascii="Times New Roman" w:hAnsi="Times New Roman"/>
                <w:b/>
                <w:color w:val="000000"/>
                <w:sz w:val="24"/>
              </w:rPr>
              <w:t xml:space="preserve"> </w:t>
            </w:r>
            <w:r w:rsidR="00105EF0" w:rsidRPr="008E43E4">
              <w:rPr>
                <w:rFonts w:ascii="Times New Roman" w:hAnsi="Times New Roman"/>
                <w:b/>
                <w:color w:val="000000"/>
                <w:sz w:val="24"/>
              </w:rPr>
              <w:t>(TOMA CAPILAR)</w:t>
            </w:r>
          </w:p>
        </w:tc>
      </w:tr>
      <w:tr w:rsidR="00105EF0" w:rsidRPr="00A32FCF" w14:paraId="081C301F" w14:textId="77777777" w:rsidTr="008E43E4">
        <w:tc>
          <w:tcPr>
            <w:tcW w:w="5000" w:type="pct"/>
            <w:hideMark/>
          </w:tcPr>
          <w:p w14:paraId="02CFCFA2" w14:textId="3A83B552"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LANCETA DE </w:t>
            </w:r>
            <w:r w:rsidR="008410E6" w:rsidRPr="0093744B">
              <w:rPr>
                <w:rFonts w:ascii="Times New Roman" w:hAnsi="Times New Roman"/>
                <w:color w:val="000000"/>
                <w:sz w:val="24"/>
              </w:rPr>
              <w:t>RETRACCI</w:t>
            </w:r>
            <w:r w:rsidR="008410E6">
              <w:rPr>
                <w:rFonts w:ascii="Times New Roman" w:hAnsi="Times New Roman"/>
                <w:color w:val="000000"/>
                <w:sz w:val="24"/>
              </w:rPr>
              <w:t>Ó</w:t>
            </w:r>
            <w:r w:rsidR="008410E6" w:rsidRPr="0093744B">
              <w:rPr>
                <w:rFonts w:ascii="Times New Roman" w:hAnsi="Times New Roman"/>
                <w:color w:val="000000"/>
                <w:sz w:val="24"/>
              </w:rPr>
              <w:t>N AUTOM</w:t>
            </w:r>
            <w:r w:rsidR="008410E6">
              <w:rPr>
                <w:rFonts w:ascii="Times New Roman" w:hAnsi="Times New Roman"/>
                <w:color w:val="000000"/>
                <w:sz w:val="24"/>
              </w:rPr>
              <w:t>Á</w:t>
            </w:r>
            <w:r w:rsidR="008410E6" w:rsidRPr="0093744B">
              <w:rPr>
                <w:rFonts w:ascii="Times New Roman" w:hAnsi="Times New Roman"/>
                <w:color w:val="000000"/>
                <w:sz w:val="24"/>
              </w:rPr>
              <w:t>TICA</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Y PERMANENTE. </w:t>
            </w:r>
            <w:r w:rsidR="008410E6" w:rsidRPr="0093744B">
              <w:rPr>
                <w:rFonts w:ascii="Times New Roman" w:hAnsi="Times New Roman"/>
                <w:color w:val="000000"/>
                <w:sz w:val="24"/>
              </w:rPr>
              <w:t>INCISI</w:t>
            </w:r>
            <w:r w:rsidR="008410E6">
              <w:rPr>
                <w:rFonts w:ascii="Times New Roman" w:hAnsi="Times New Roman"/>
                <w:color w:val="000000"/>
                <w:sz w:val="24"/>
              </w:rPr>
              <w:t>Ó</w:t>
            </w:r>
            <w:r w:rsidR="008410E6" w:rsidRPr="0093744B">
              <w:rPr>
                <w:rFonts w:ascii="Times New Roman" w:hAnsi="Times New Roman"/>
                <w:color w:val="000000"/>
                <w:sz w:val="24"/>
              </w:rPr>
              <w:t>N</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DE 1.8 A 2.0 MM INTEGRADA A UN DISPARADOR DE </w:t>
            </w:r>
            <w:r w:rsidR="008410E6" w:rsidRPr="0093744B">
              <w:rPr>
                <w:rFonts w:ascii="Times New Roman" w:hAnsi="Times New Roman"/>
                <w:color w:val="000000"/>
                <w:sz w:val="24"/>
              </w:rPr>
              <w:t>PL</w:t>
            </w:r>
            <w:r w:rsidR="008410E6">
              <w:rPr>
                <w:rFonts w:ascii="Times New Roman" w:hAnsi="Times New Roman"/>
                <w:color w:val="000000"/>
                <w:sz w:val="24"/>
              </w:rPr>
              <w:t>Á</w:t>
            </w:r>
            <w:r w:rsidR="008410E6" w:rsidRPr="0093744B">
              <w:rPr>
                <w:rFonts w:ascii="Times New Roman" w:hAnsi="Times New Roman"/>
                <w:color w:val="000000"/>
                <w:sz w:val="24"/>
              </w:rPr>
              <w:t>STICO</w:t>
            </w:r>
            <w:r w:rsidRPr="008E43E4">
              <w:rPr>
                <w:rFonts w:ascii="Times New Roman" w:hAnsi="Times New Roman"/>
                <w:color w:val="000000"/>
                <w:sz w:val="24"/>
              </w:rPr>
              <w:t xml:space="preserve">; CON DISPOSITIVO </w:t>
            </w:r>
            <w:r w:rsidR="008410E6" w:rsidRPr="0093744B">
              <w:rPr>
                <w:rFonts w:ascii="Times New Roman" w:hAnsi="Times New Roman"/>
                <w:color w:val="000000"/>
                <w:sz w:val="24"/>
              </w:rPr>
              <w:t>PL</w:t>
            </w:r>
            <w:r w:rsidR="008410E6">
              <w:rPr>
                <w:rFonts w:ascii="Times New Roman" w:hAnsi="Times New Roman"/>
                <w:color w:val="000000"/>
                <w:sz w:val="24"/>
              </w:rPr>
              <w:t>Á</w:t>
            </w:r>
            <w:r w:rsidR="008410E6" w:rsidRPr="0093744B">
              <w:rPr>
                <w:rFonts w:ascii="Times New Roman" w:hAnsi="Times New Roman"/>
                <w:color w:val="000000"/>
                <w:sz w:val="24"/>
              </w:rPr>
              <w:t>STICO</w:t>
            </w:r>
            <w:r w:rsidR="008410E6" w:rsidRPr="008E43E4">
              <w:rPr>
                <w:rFonts w:ascii="Times New Roman" w:hAnsi="Times New Roman"/>
                <w:color w:val="000000"/>
                <w:sz w:val="24"/>
              </w:rPr>
              <w:t xml:space="preserve"> </w:t>
            </w:r>
            <w:r w:rsidRPr="008E43E4">
              <w:rPr>
                <w:rFonts w:ascii="Times New Roman" w:hAnsi="Times New Roman"/>
                <w:color w:val="000000"/>
                <w:sz w:val="24"/>
              </w:rPr>
              <w:t xml:space="preserve">REMOVIBLE QUE ASEGURE LA ESTERILIDAD. </w:t>
            </w:r>
            <w:r w:rsidR="008410E6" w:rsidRPr="0093744B">
              <w:rPr>
                <w:rFonts w:ascii="Times New Roman" w:hAnsi="Times New Roman"/>
                <w:color w:val="000000"/>
                <w:sz w:val="24"/>
              </w:rPr>
              <w:t>EST</w:t>
            </w:r>
            <w:r w:rsidR="008410E6">
              <w:rPr>
                <w:rFonts w:ascii="Times New Roman" w:hAnsi="Times New Roman"/>
                <w:color w:val="000000"/>
                <w:sz w:val="24"/>
              </w:rPr>
              <w:t>É</w:t>
            </w:r>
            <w:r w:rsidR="008410E6" w:rsidRPr="0093744B">
              <w:rPr>
                <w:rFonts w:ascii="Times New Roman" w:hAnsi="Times New Roman"/>
                <w:color w:val="000000"/>
                <w:sz w:val="24"/>
              </w:rPr>
              <w:t>RIL</w:t>
            </w:r>
            <w:r w:rsidR="008410E6" w:rsidRPr="008E43E4">
              <w:rPr>
                <w:rFonts w:ascii="Times New Roman" w:hAnsi="Times New Roman"/>
                <w:color w:val="000000"/>
                <w:sz w:val="24"/>
              </w:rPr>
              <w:t xml:space="preserve"> </w:t>
            </w:r>
            <w:r w:rsidRPr="008E43E4">
              <w:rPr>
                <w:rFonts w:ascii="Times New Roman" w:hAnsi="Times New Roman"/>
                <w:color w:val="000000"/>
                <w:sz w:val="24"/>
              </w:rPr>
              <w:t>Y DESECHABLE. CAJA CON 100 Y SUS MÚLTIPLOS.</w:t>
            </w:r>
          </w:p>
        </w:tc>
      </w:tr>
      <w:tr w:rsidR="00105EF0" w:rsidRPr="00A32FCF" w14:paraId="7EC98F4E" w14:textId="77777777" w:rsidTr="008E43E4">
        <w:tc>
          <w:tcPr>
            <w:tcW w:w="5000" w:type="pct"/>
            <w:hideMark/>
          </w:tcPr>
          <w:p w14:paraId="3C6ED879" w14:textId="7B934EB7"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LANCETA DE </w:t>
            </w:r>
            <w:r w:rsidR="004F63BD" w:rsidRPr="0093744B">
              <w:rPr>
                <w:rFonts w:ascii="Times New Roman" w:hAnsi="Times New Roman"/>
                <w:color w:val="000000"/>
                <w:sz w:val="24"/>
              </w:rPr>
              <w:t>RETRACCI</w:t>
            </w:r>
            <w:r w:rsidR="004F63BD">
              <w:rPr>
                <w:rFonts w:ascii="Times New Roman" w:hAnsi="Times New Roman"/>
                <w:color w:val="000000"/>
                <w:sz w:val="24"/>
              </w:rPr>
              <w:t>Ó</w:t>
            </w:r>
            <w:r w:rsidR="004F63BD" w:rsidRPr="0093744B">
              <w:rPr>
                <w:rFonts w:ascii="Times New Roman" w:hAnsi="Times New Roman"/>
                <w:color w:val="000000"/>
                <w:sz w:val="24"/>
              </w:rPr>
              <w:t>N AUTOM</w:t>
            </w:r>
            <w:r w:rsidR="004F63BD">
              <w:rPr>
                <w:rFonts w:ascii="Times New Roman" w:hAnsi="Times New Roman"/>
                <w:color w:val="000000"/>
                <w:sz w:val="24"/>
              </w:rPr>
              <w:t>Á</w:t>
            </w:r>
            <w:r w:rsidR="004F63BD" w:rsidRPr="0093744B">
              <w:rPr>
                <w:rFonts w:ascii="Times New Roman" w:hAnsi="Times New Roman"/>
                <w:color w:val="000000"/>
                <w:sz w:val="24"/>
              </w:rPr>
              <w:t>TICA</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Y PERMANENTE. </w:t>
            </w:r>
            <w:r w:rsidR="004F63BD" w:rsidRPr="0093744B">
              <w:rPr>
                <w:rFonts w:ascii="Times New Roman" w:hAnsi="Times New Roman"/>
                <w:color w:val="000000"/>
                <w:sz w:val="24"/>
              </w:rPr>
              <w:t>INCISI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DE 1.8 A 2.0 MM INTEGRADA A UN DISPARADOR DE </w:t>
            </w:r>
            <w:r w:rsidR="004F63BD" w:rsidRPr="0093744B">
              <w:rPr>
                <w:rFonts w:ascii="Times New Roman" w:hAnsi="Times New Roman"/>
                <w:color w:val="000000"/>
                <w:sz w:val="24"/>
              </w:rPr>
              <w:t>PL</w:t>
            </w:r>
            <w:r w:rsidR="004F63BD">
              <w:rPr>
                <w:rFonts w:ascii="Times New Roman" w:hAnsi="Times New Roman"/>
                <w:color w:val="000000"/>
                <w:sz w:val="24"/>
              </w:rPr>
              <w:t>Á</w:t>
            </w:r>
            <w:r w:rsidR="004F63BD" w:rsidRPr="0093744B">
              <w:rPr>
                <w:rFonts w:ascii="Times New Roman" w:hAnsi="Times New Roman"/>
                <w:color w:val="000000"/>
                <w:sz w:val="24"/>
              </w:rPr>
              <w:t>STICO</w:t>
            </w:r>
            <w:r w:rsidRPr="008E43E4">
              <w:rPr>
                <w:rFonts w:ascii="Times New Roman" w:hAnsi="Times New Roman"/>
                <w:color w:val="000000"/>
                <w:sz w:val="24"/>
              </w:rPr>
              <w:t xml:space="preserve">; CON DISPOSITIVO </w:t>
            </w:r>
            <w:r w:rsidR="004F63BD" w:rsidRPr="0093744B">
              <w:rPr>
                <w:rFonts w:ascii="Times New Roman" w:hAnsi="Times New Roman"/>
                <w:color w:val="000000"/>
                <w:sz w:val="24"/>
              </w:rPr>
              <w:t>PL</w:t>
            </w:r>
            <w:r w:rsidR="004F63BD">
              <w:rPr>
                <w:rFonts w:ascii="Times New Roman" w:hAnsi="Times New Roman"/>
                <w:color w:val="000000"/>
                <w:sz w:val="24"/>
              </w:rPr>
              <w:t>Á</w:t>
            </w:r>
            <w:r w:rsidR="004F63BD" w:rsidRPr="0093744B">
              <w:rPr>
                <w:rFonts w:ascii="Times New Roman" w:hAnsi="Times New Roman"/>
                <w:color w:val="000000"/>
                <w:sz w:val="24"/>
              </w:rPr>
              <w:t>STICO</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REMOVIBLE QUE ASEGURE LA ESTERILIDAD. </w:t>
            </w:r>
            <w:r w:rsidR="004F63BD" w:rsidRPr="0093744B">
              <w:rPr>
                <w:rFonts w:ascii="Times New Roman" w:hAnsi="Times New Roman"/>
                <w:color w:val="000000"/>
                <w:sz w:val="24"/>
              </w:rPr>
              <w:t>EST</w:t>
            </w:r>
            <w:r w:rsidR="004F63BD">
              <w:rPr>
                <w:rFonts w:ascii="Times New Roman" w:hAnsi="Times New Roman"/>
                <w:color w:val="000000"/>
                <w:sz w:val="24"/>
              </w:rPr>
              <w:t>É</w:t>
            </w:r>
            <w:r w:rsidR="004F63BD" w:rsidRPr="0093744B">
              <w:rPr>
                <w:rFonts w:ascii="Times New Roman" w:hAnsi="Times New Roman"/>
                <w:color w:val="000000"/>
                <w:sz w:val="24"/>
              </w:rPr>
              <w:t>RIL</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Y </w:t>
            </w:r>
            <w:r w:rsidRPr="008E43E4">
              <w:rPr>
                <w:rFonts w:ascii="Times New Roman" w:hAnsi="Times New Roman"/>
                <w:color w:val="000000"/>
                <w:sz w:val="24"/>
              </w:rPr>
              <w:lastRenderedPageBreak/>
              <w:t>DESECHABLE. CAJA CON 100 Y SUS MÚLTIPLOS.</w:t>
            </w:r>
          </w:p>
        </w:tc>
      </w:tr>
      <w:tr w:rsidR="00105EF0" w:rsidRPr="00A32FCF" w14:paraId="7CB53A11" w14:textId="77777777" w:rsidTr="008E43E4">
        <w:tc>
          <w:tcPr>
            <w:tcW w:w="5000" w:type="pct"/>
            <w:hideMark/>
          </w:tcPr>
          <w:p w14:paraId="158B99E0" w14:textId="4072B11B"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lastRenderedPageBreak/>
              <w:t xml:space="preserve">TUBO PARA LA TOMA Y </w:t>
            </w:r>
            <w:r w:rsidR="004F63BD" w:rsidRPr="0093744B">
              <w:rPr>
                <w:rFonts w:ascii="Times New Roman" w:hAnsi="Times New Roman"/>
                <w:color w:val="000000"/>
                <w:sz w:val="24"/>
              </w:rPr>
              <w:t>RECOLECCI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DE SANGRE, POR PUNCION CAPILAR DE POLIPROPILENO </w:t>
            </w:r>
            <w:r w:rsidR="004F63BD" w:rsidRPr="0093744B">
              <w:rPr>
                <w:rFonts w:ascii="Times New Roman" w:hAnsi="Times New Roman"/>
                <w:color w:val="000000"/>
                <w:sz w:val="24"/>
              </w:rPr>
              <w:t>TRANSL</w:t>
            </w:r>
            <w:r w:rsidR="004F63BD">
              <w:rPr>
                <w:rFonts w:ascii="Times New Roman" w:hAnsi="Times New Roman"/>
                <w:color w:val="000000"/>
                <w:sz w:val="24"/>
              </w:rPr>
              <w:t>Ú</w:t>
            </w:r>
            <w:r w:rsidR="004F63BD" w:rsidRPr="0093744B">
              <w:rPr>
                <w:rFonts w:ascii="Times New Roman" w:hAnsi="Times New Roman"/>
                <w:color w:val="000000"/>
                <w:sz w:val="24"/>
              </w:rPr>
              <w:t>CIDO</w:t>
            </w:r>
            <w:r w:rsidRPr="008E43E4">
              <w:rPr>
                <w:rFonts w:ascii="Times New Roman" w:hAnsi="Times New Roman"/>
                <w:color w:val="000000"/>
                <w:sz w:val="24"/>
              </w:rPr>
              <w:t xml:space="preserve">, DESECHABLE, </w:t>
            </w:r>
            <w:r w:rsidR="004F63BD" w:rsidRPr="0093744B">
              <w:rPr>
                <w:rFonts w:ascii="Times New Roman" w:hAnsi="Times New Roman"/>
                <w:color w:val="000000"/>
                <w:sz w:val="24"/>
              </w:rPr>
              <w:t>PEDI</w:t>
            </w:r>
            <w:r w:rsidR="004F63BD">
              <w:rPr>
                <w:rFonts w:ascii="Times New Roman" w:hAnsi="Times New Roman"/>
                <w:color w:val="000000"/>
                <w:sz w:val="24"/>
              </w:rPr>
              <w:t>Á</w:t>
            </w:r>
            <w:r w:rsidR="004F63BD" w:rsidRPr="0093744B">
              <w:rPr>
                <w:rFonts w:ascii="Times New Roman" w:hAnsi="Times New Roman"/>
                <w:color w:val="000000"/>
                <w:sz w:val="24"/>
              </w:rPr>
              <w:t>TRICO</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SIN ADITIVOS,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ROJO, VOLUMEN DE DRENADO 250-800 mcl,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RECOLECTOR DE FLUJO</w:t>
            </w:r>
          </w:p>
        </w:tc>
      </w:tr>
      <w:tr w:rsidR="00105EF0" w:rsidRPr="00A32FCF" w14:paraId="1F448B71" w14:textId="77777777" w:rsidTr="008E43E4">
        <w:tc>
          <w:tcPr>
            <w:tcW w:w="5000" w:type="pct"/>
            <w:hideMark/>
          </w:tcPr>
          <w:p w14:paraId="4F81A6EB" w14:textId="7195ED33" w:rsidR="00105EF0" w:rsidRPr="008E43E4" w:rsidRDefault="00A15D5A"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TUBO</w:t>
            </w:r>
            <w:r w:rsidR="00105EF0" w:rsidRPr="008E43E4">
              <w:rPr>
                <w:rFonts w:ascii="Times New Roman" w:hAnsi="Times New Roman"/>
                <w:color w:val="000000"/>
                <w:sz w:val="24"/>
              </w:rPr>
              <w:t xml:space="preserve"> PARA TOMA Y </w:t>
            </w:r>
            <w:r w:rsidR="004F63BD" w:rsidRPr="0093744B">
              <w:rPr>
                <w:rFonts w:ascii="Times New Roman" w:hAnsi="Times New Roman"/>
                <w:color w:val="000000"/>
                <w:sz w:val="24"/>
              </w:rPr>
              <w:t>RECOLECCI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00105EF0" w:rsidRPr="008E43E4">
              <w:rPr>
                <w:rFonts w:ascii="Times New Roman" w:hAnsi="Times New Roman"/>
                <w:color w:val="000000"/>
                <w:sz w:val="24"/>
              </w:rPr>
              <w:t xml:space="preserve">DE SANGRE, POR </w:t>
            </w:r>
            <w:r w:rsidR="004F63BD" w:rsidRPr="0093744B">
              <w:rPr>
                <w:rFonts w:ascii="Times New Roman" w:hAnsi="Times New Roman"/>
                <w:color w:val="000000"/>
                <w:sz w:val="24"/>
              </w:rPr>
              <w:t>PUNCI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00105EF0" w:rsidRPr="008E43E4">
              <w:rPr>
                <w:rFonts w:ascii="Times New Roman" w:hAnsi="Times New Roman"/>
                <w:color w:val="000000"/>
                <w:sz w:val="24"/>
              </w:rPr>
              <w:t xml:space="preserve">CAPILAR DE POLIPROPILENO </w:t>
            </w:r>
            <w:r w:rsidR="004F63BD" w:rsidRPr="0093744B">
              <w:rPr>
                <w:rFonts w:ascii="Times New Roman" w:hAnsi="Times New Roman"/>
                <w:color w:val="000000"/>
                <w:sz w:val="24"/>
              </w:rPr>
              <w:t>TRASL</w:t>
            </w:r>
            <w:r w:rsidR="004F63BD">
              <w:rPr>
                <w:rFonts w:ascii="Times New Roman" w:hAnsi="Times New Roman"/>
                <w:color w:val="000000"/>
                <w:sz w:val="24"/>
              </w:rPr>
              <w:t>Ú</w:t>
            </w:r>
            <w:r w:rsidR="004F63BD" w:rsidRPr="0093744B">
              <w:rPr>
                <w:rFonts w:ascii="Times New Roman" w:hAnsi="Times New Roman"/>
                <w:color w:val="000000"/>
                <w:sz w:val="24"/>
              </w:rPr>
              <w:t>CIDO</w:t>
            </w:r>
            <w:r w:rsidR="004F63BD" w:rsidRPr="008E43E4">
              <w:rPr>
                <w:rFonts w:ascii="Times New Roman" w:hAnsi="Times New Roman"/>
                <w:color w:val="000000"/>
                <w:sz w:val="24"/>
              </w:rPr>
              <w:t xml:space="preserve"> </w:t>
            </w:r>
            <w:r w:rsidR="00105EF0" w:rsidRPr="008E43E4">
              <w:rPr>
                <w:rFonts w:ascii="Times New Roman" w:hAnsi="Times New Roman"/>
                <w:color w:val="000000"/>
                <w:sz w:val="24"/>
              </w:rPr>
              <w:t xml:space="preserve">DESECHABLE </w:t>
            </w:r>
            <w:r w:rsidR="004F63BD" w:rsidRPr="0093744B">
              <w:rPr>
                <w:rFonts w:ascii="Times New Roman" w:hAnsi="Times New Roman"/>
                <w:color w:val="000000"/>
                <w:sz w:val="24"/>
              </w:rPr>
              <w:t>PEDI</w:t>
            </w:r>
            <w:r w:rsidR="004F63BD">
              <w:rPr>
                <w:rFonts w:ascii="Times New Roman" w:hAnsi="Times New Roman"/>
                <w:color w:val="000000"/>
                <w:sz w:val="24"/>
              </w:rPr>
              <w:t>Á</w:t>
            </w:r>
            <w:r w:rsidR="004F63BD" w:rsidRPr="0093744B">
              <w:rPr>
                <w:rFonts w:ascii="Times New Roman" w:hAnsi="Times New Roman"/>
                <w:color w:val="000000"/>
                <w:sz w:val="24"/>
              </w:rPr>
              <w:t>TRICO</w:t>
            </w:r>
            <w:r w:rsidR="004F63BD" w:rsidRPr="008E43E4">
              <w:rPr>
                <w:rFonts w:ascii="Times New Roman" w:hAnsi="Times New Roman"/>
                <w:color w:val="000000"/>
                <w:sz w:val="24"/>
              </w:rPr>
              <w:t xml:space="preserve"> </w:t>
            </w:r>
            <w:r w:rsidR="00105EF0" w:rsidRPr="008E43E4">
              <w:rPr>
                <w:rFonts w:ascii="Times New Roman" w:hAnsi="Times New Roman"/>
                <w:color w:val="000000"/>
                <w:sz w:val="24"/>
              </w:rPr>
              <w:t xml:space="preserve">CON EDTA </w:t>
            </w:r>
            <w:r w:rsidR="004F63BD" w:rsidRPr="0093744B">
              <w:rPr>
                <w:rFonts w:ascii="Times New Roman" w:hAnsi="Times New Roman"/>
                <w:color w:val="000000"/>
                <w:sz w:val="24"/>
              </w:rPr>
              <w:t>DIPOT</w:t>
            </w:r>
            <w:r w:rsidR="004F63BD">
              <w:rPr>
                <w:rFonts w:ascii="Times New Roman" w:hAnsi="Times New Roman"/>
                <w:color w:val="000000"/>
                <w:sz w:val="24"/>
              </w:rPr>
              <w:t>Á</w:t>
            </w:r>
            <w:r w:rsidR="004F63BD" w:rsidRPr="0093744B">
              <w:rPr>
                <w:rFonts w:ascii="Times New Roman" w:hAnsi="Times New Roman"/>
                <w:color w:val="000000"/>
                <w:sz w:val="24"/>
              </w:rPr>
              <w:t>SICO</w:t>
            </w:r>
            <w:r w:rsidR="004F63BD" w:rsidRPr="008E43E4">
              <w:rPr>
                <w:rFonts w:ascii="Times New Roman" w:hAnsi="Times New Roman"/>
                <w:color w:val="000000"/>
                <w:sz w:val="24"/>
              </w:rPr>
              <w:t xml:space="preserve"> </w:t>
            </w:r>
            <w:r w:rsidR="00105EF0" w:rsidRPr="008E43E4">
              <w:rPr>
                <w:rFonts w:ascii="Times New Roman" w:hAnsi="Times New Roman"/>
                <w:color w:val="000000"/>
                <w:sz w:val="24"/>
              </w:rPr>
              <w:t xml:space="preserve">COMO ANTICUAGULANTE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00105EF0" w:rsidRPr="008E43E4">
              <w:rPr>
                <w:rFonts w:ascii="Times New Roman" w:hAnsi="Times New Roman"/>
                <w:color w:val="000000"/>
                <w:sz w:val="24"/>
              </w:rPr>
              <w:t xml:space="preserve">LILA. VOLUMEN DE DRENADO 250-500 mcl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00105EF0" w:rsidRPr="008E43E4">
              <w:rPr>
                <w:rFonts w:ascii="Times New Roman" w:hAnsi="Times New Roman"/>
                <w:color w:val="000000"/>
                <w:sz w:val="24"/>
              </w:rPr>
              <w:t>RECOLECTOR DE FLUJO</w:t>
            </w:r>
          </w:p>
        </w:tc>
      </w:tr>
      <w:tr w:rsidR="00105EF0" w:rsidRPr="00A32FCF" w14:paraId="33C37382" w14:textId="77777777" w:rsidTr="008E43E4">
        <w:tc>
          <w:tcPr>
            <w:tcW w:w="5000" w:type="pct"/>
            <w:hideMark/>
          </w:tcPr>
          <w:p w14:paraId="23A63C81" w14:textId="1428F5EF"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TUBO PARA LA TOMA Y </w:t>
            </w:r>
            <w:r w:rsidR="004F63BD" w:rsidRPr="0093744B">
              <w:rPr>
                <w:rFonts w:ascii="Times New Roman" w:hAnsi="Times New Roman"/>
                <w:color w:val="000000"/>
                <w:sz w:val="24"/>
              </w:rPr>
              <w:t>RECOLECCI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DE SANGRE, POR </w:t>
            </w:r>
            <w:r w:rsidR="004F63BD" w:rsidRPr="0093744B">
              <w:rPr>
                <w:rFonts w:ascii="Times New Roman" w:hAnsi="Times New Roman"/>
                <w:color w:val="000000"/>
                <w:sz w:val="24"/>
              </w:rPr>
              <w:t>PUNCI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CAPILAR DE POLIPROPILENO. </w:t>
            </w:r>
            <w:r w:rsidR="004F63BD" w:rsidRPr="0093744B">
              <w:rPr>
                <w:rFonts w:ascii="Times New Roman" w:hAnsi="Times New Roman"/>
                <w:color w:val="000000"/>
                <w:sz w:val="24"/>
              </w:rPr>
              <w:t>TRASL</w:t>
            </w:r>
            <w:r w:rsidR="004F63BD">
              <w:rPr>
                <w:rFonts w:ascii="Times New Roman" w:hAnsi="Times New Roman"/>
                <w:color w:val="000000"/>
                <w:sz w:val="24"/>
              </w:rPr>
              <w:t>Ú</w:t>
            </w:r>
            <w:r w:rsidR="004F63BD" w:rsidRPr="0093744B">
              <w:rPr>
                <w:rFonts w:ascii="Times New Roman" w:hAnsi="Times New Roman"/>
                <w:color w:val="000000"/>
                <w:sz w:val="24"/>
              </w:rPr>
              <w:t>CIDO</w:t>
            </w:r>
            <w:r w:rsidRPr="008E43E4">
              <w:rPr>
                <w:rFonts w:ascii="Times New Roman" w:hAnsi="Times New Roman"/>
                <w:color w:val="000000"/>
                <w:sz w:val="24"/>
              </w:rPr>
              <w:t xml:space="preserve">. DESECHABLE </w:t>
            </w:r>
            <w:r w:rsidR="004F63BD" w:rsidRPr="0093744B">
              <w:rPr>
                <w:rFonts w:ascii="Times New Roman" w:hAnsi="Times New Roman"/>
                <w:color w:val="000000"/>
                <w:sz w:val="24"/>
              </w:rPr>
              <w:t>PEDI</w:t>
            </w:r>
            <w:r w:rsidR="004F63BD">
              <w:rPr>
                <w:rFonts w:ascii="Times New Roman" w:hAnsi="Times New Roman"/>
                <w:color w:val="000000"/>
                <w:sz w:val="24"/>
              </w:rPr>
              <w:t>Á</w:t>
            </w:r>
            <w:r w:rsidR="004F63BD" w:rsidRPr="0093744B">
              <w:rPr>
                <w:rFonts w:ascii="Times New Roman" w:hAnsi="Times New Roman"/>
                <w:color w:val="000000"/>
                <w:sz w:val="24"/>
              </w:rPr>
              <w:t>TRICO</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CON GEL SEPARADOR DE SUERO (INERTE)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ORO. VOLUMEN DE DRENADO 500 mcl GEL SEPARADOR: 90-140 mg POR TUBO,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RECOLECTOR DE FLUJO</w:t>
            </w:r>
          </w:p>
        </w:tc>
      </w:tr>
      <w:tr w:rsidR="00105EF0" w:rsidRPr="00A32FCF" w14:paraId="3F583961" w14:textId="77777777" w:rsidTr="008E43E4">
        <w:tc>
          <w:tcPr>
            <w:tcW w:w="5000" w:type="pct"/>
            <w:hideMark/>
          </w:tcPr>
          <w:p w14:paraId="6C33243B" w14:textId="12A09E0B"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TUBO PARA LA TOMA Y </w:t>
            </w:r>
            <w:r w:rsidR="004F63BD" w:rsidRPr="0093744B">
              <w:rPr>
                <w:rFonts w:ascii="Times New Roman" w:hAnsi="Times New Roman"/>
                <w:color w:val="000000"/>
                <w:sz w:val="24"/>
              </w:rPr>
              <w:t>RECOLECCI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DE SANGRE POR </w:t>
            </w:r>
            <w:r w:rsidR="004F63BD" w:rsidRPr="0093744B">
              <w:rPr>
                <w:rFonts w:ascii="Times New Roman" w:hAnsi="Times New Roman"/>
                <w:color w:val="000000"/>
                <w:sz w:val="24"/>
              </w:rPr>
              <w:t>PUNCI</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CAPILAR. DE POLIPROPILENO, COLOR AMBAR, CON GEL SEPARADOR INERTE DE SUERO; 90-140 MG POR TUBO,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ORO, VOLUMEN DE DRENADO 500 mcl,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RECOLECTOR DE FLUJO.</w:t>
            </w:r>
          </w:p>
        </w:tc>
      </w:tr>
      <w:tr w:rsidR="00105EF0" w:rsidRPr="00A32FCF" w14:paraId="4E6605F6" w14:textId="77777777" w:rsidTr="008E43E4">
        <w:tc>
          <w:tcPr>
            <w:tcW w:w="5000" w:type="pct"/>
            <w:shd w:val="clear" w:color="auto" w:fill="F2F2F2" w:themeFill="background1" w:themeFillShade="F2"/>
            <w:noWrap/>
            <w:hideMark/>
          </w:tcPr>
          <w:p w14:paraId="23E2DEC3" w14:textId="3D34C080" w:rsidR="00105EF0" w:rsidRPr="008E43E4" w:rsidRDefault="004F63BD" w:rsidP="008E43E4">
            <w:pPr>
              <w:widowControl w:val="0"/>
              <w:spacing w:before="60" w:after="120" w:line="276" w:lineRule="auto"/>
              <w:jc w:val="both"/>
              <w:rPr>
                <w:rFonts w:ascii="Times New Roman" w:hAnsi="Times New Roman"/>
                <w:b/>
                <w:color w:val="000000"/>
                <w:sz w:val="24"/>
              </w:rPr>
            </w:pPr>
            <w:r w:rsidRPr="0093744B">
              <w:rPr>
                <w:rFonts w:ascii="Times New Roman" w:hAnsi="Times New Roman"/>
                <w:b/>
                <w:color w:val="000000"/>
                <w:sz w:val="24"/>
              </w:rPr>
              <w:t>GASOMETR</w:t>
            </w:r>
            <w:r>
              <w:rPr>
                <w:rFonts w:ascii="Times New Roman" w:hAnsi="Times New Roman"/>
                <w:b/>
                <w:color w:val="000000"/>
                <w:sz w:val="24"/>
              </w:rPr>
              <w:t>Í</w:t>
            </w:r>
            <w:r w:rsidRPr="0093744B">
              <w:rPr>
                <w:rFonts w:ascii="Times New Roman" w:hAnsi="Times New Roman"/>
                <w:b/>
                <w:color w:val="000000"/>
                <w:sz w:val="24"/>
              </w:rPr>
              <w:t>A</w:t>
            </w:r>
          </w:p>
        </w:tc>
      </w:tr>
      <w:tr w:rsidR="00105EF0" w:rsidRPr="00A32FCF" w14:paraId="6D21EDE1" w14:textId="77777777" w:rsidTr="008E43E4">
        <w:tc>
          <w:tcPr>
            <w:tcW w:w="5000" w:type="pct"/>
            <w:hideMark/>
          </w:tcPr>
          <w:p w14:paraId="3AFBDA8E" w14:textId="6919EFF8"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JERINGA DESECHABLE, ESTÉRIL, DE 1 ML CON HEPARINA, PARA LA OBTENCIÓN DE SANGRE ARTERIAL, CON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PARA LA AGUJA Y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PARA LA JERINGA. AGUJA DE 25G X 15 mm. PIEZA</w:t>
            </w:r>
          </w:p>
        </w:tc>
      </w:tr>
      <w:tr w:rsidR="00105EF0" w:rsidRPr="009B5824" w14:paraId="5C31158E" w14:textId="77777777" w:rsidTr="008E43E4">
        <w:tc>
          <w:tcPr>
            <w:tcW w:w="5000" w:type="pct"/>
            <w:hideMark/>
          </w:tcPr>
          <w:p w14:paraId="49AFC434" w14:textId="54B65411" w:rsidR="00105EF0" w:rsidRPr="008E43E4" w:rsidRDefault="00105EF0" w:rsidP="008E43E4">
            <w:pPr>
              <w:widowControl w:val="0"/>
              <w:spacing w:before="60" w:after="120" w:line="276" w:lineRule="auto"/>
              <w:jc w:val="both"/>
              <w:rPr>
                <w:rFonts w:ascii="Times New Roman" w:hAnsi="Times New Roman"/>
                <w:color w:val="000000"/>
                <w:sz w:val="24"/>
              </w:rPr>
            </w:pPr>
            <w:r w:rsidRPr="008E43E4">
              <w:rPr>
                <w:rFonts w:ascii="Times New Roman" w:hAnsi="Times New Roman"/>
                <w:color w:val="000000"/>
                <w:sz w:val="24"/>
              </w:rPr>
              <w:t xml:space="preserve">JERINGA DESECHABLE DE 3 </w:t>
            </w:r>
            <w:r w:rsidR="00FC6CC0" w:rsidRPr="008E43E4">
              <w:rPr>
                <w:rFonts w:ascii="Times New Roman" w:hAnsi="Times New Roman"/>
                <w:color w:val="000000"/>
                <w:sz w:val="24"/>
              </w:rPr>
              <w:t>ML,</w:t>
            </w:r>
            <w:r w:rsidRPr="008E43E4">
              <w:rPr>
                <w:rFonts w:ascii="Times New Roman" w:hAnsi="Times New Roman"/>
                <w:color w:val="000000"/>
                <w:sz w:val="24"/>
              </w:rPr>
              <w:t xml:space="preserve"> </w:t>
            </w:r>
            <w:r w:rsidR="004F63BD" w:rsidRPr="0093744B">
              <w:rPr>
                <w:rFonts w:ascii="Times New Roman" w:hAnsi="Times New Roman"/>
                <w:color w:val="000000"/>
                <w:sz w:val="24"/>
              </w:rPr>
              <w:t>EST</w:t>
            </w:r>
            <w:r w:rsidR="004F63BD">
              <w:rPr>
                <w:rFonts w:ascii="Times New Roman" w:hAnsi="Times New Roman"/>
                <w:color w:val="000000"/>
                <w:sz w:val="24"/>
              </w:rPr>
              <w:t>É</w:t>
            </w:r>
            <w:r w:rsidR="004F63BD" w:rsidRPr="0093744B">
              <w:rPr>
                <w:rFonts w:ascii="Times New Roman" w:hAnsi="Times New Roman"/>
                <w:color w:val="000000"/>
                <w:sz w:val="24"/>
              </w:rPr>
              <w:t>RIL</w:t>
            </w:r>
            <w:r w:rsidRPr="008E43E4">
              <w:rPr>
                <w:rFonts w:ascii="Times New Roman" w:hAnsi="Times New Roman"/>
                <w:color w:val="000000"/>
                <w:sz w:val="24"/>
              </w:rPr>
              <w:t xml:space="preserve">, CON HEPARINA PARA OBTENCIÓN DE SANGRE ARTERIAL, CON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 xml:space="preserve">PARA LA AGUJA Y </w:t>
            </w:r>
            <w:r w:rsidR="004F63BD" w:rsidRPr="0093744B">
              <w:rPr>
                <w:rFonts w:ascii="Times New Roman" w:hAnsi="Times New Roman"/>
                <w:color w:val="000000"/>
                <w:sz w:val="24"/>
              </w:rPr>
              <w:t>TAP</w:t>
            </w:r>
            <w:r w:rsidR="004F63BD">
              <w:rPr>
                <w:rFonts w:ascii="Times New Roman" w:hAnsi="Times New Roman"/>
                <w:color w:val="000000"/>
                <w:sz w:val="24"/>
              </w:rPr>
              <w:t>Ó</w:t>
            </w:r>
            <w:r w:rsidR="004F63BD" w:rsidRPr="0093744B">
              <w:rPr>
                <w:rFonts w:ascii="Times New Roman" w:hAnsi="Times New Roman"/>
                <w:color w:val="000000"/>
                <w:sz w:val="24"/>
              </w:rPr>
              <w:t>N</w:t>
            </w:r>
            <w:r w:rsidR="004F63BD" w:rsidRPr="008E43E4">
              <w:rPr>
                <w:rFonts w:ascii="Times New Roman" w:hAnsi="Times New Roman"/>
                <w:color w:val="000000"/>
                <w:sz w:val="24"/>
              </w:rPr>
              <w:t xml:space="preserve"> </w:t>
            </w:r>
            <w:r w:rsidRPr="008E43E4">
              <w:rPr>
                <w:rFonts w:ascii="Times New Roman" w:hAnsi="Times New Roman"/>
                <w:color w:val="000000"/>
                <w:sz w:val="24"/>
              </w:rPr>
              <w:t>PARA LA JERINGA. AGUJA DE 23G X 25 mm. PIEZA</w:t>
            </w:r>
          </w:p>
        </w:tc>
      </w:tr>
    </w:tbl>
    <w:p w14:paraId="21B1921F" w14:textId="77777777" w:rsidR="007B7216" w:rsidRPr="008E43E4" w:rsidRDefault="007B7216" w:rsidP="008E43E4">
      <w:pPr>
        <w:widowControl w:val="0"/>
        <w:spacing w:before="60" w:after="120" w:line="276" w:lineRule="auto"/>
        <w:jc w:val="both"/>
        <w:rPr>
          <w:rFonts w:ascii="Times New Roman" w:hAnsi="Times New Roman"/>
          <w:sz w:val="24"/>
          <w:lang w:val="es-ES_tradnl"/>
        </w:rPr>
      </w:pPr>
    </w:p>
    <w:sectPr w:rsidR="007B7216" w:rsidRPr="008E43E4" w:rsidSect="00453E06">
      <w:headerReference w:type="default" r:id="rId12"/>
      <w:footerReference w:type="default" r:id="rId13"/>
      <w:headerReference w:type="first" r:id="rId14"/>
      <w:pgSz w:w="12240" w:h="15840"/>
      <w:pgMar w:top="1560" w:right="1701"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CB0AC" w14:textId="77777777" w:rsidR="002F452C" w:rsidRDefault="002F452C" w:rsidP="00C96FF8">
      <w:pPr>
        <w:spacing w:after="0" w:line="240" w:lineRule="auto"/>
      </w:pPr>
      <w:r>
        <w:separator/>
      </w:r>
    </w:p>
  </w:endnote>
  <w:endnote w:type="continuationSeparator" w:id="0">
    <w:p w14:paraId="0AE1CBEF" w14:textId="77777777" w:rsidR="002F452C" w:rsidRDefault="002F452C" w:rsidP="00C96FF8">
      <w:pPr>
        <w:spacing w:after="0" w:line="240" w:lineRule="auto"/>
      </w:pPr>
      <w:r>
        <w:continuationSeparator/>
      </w:r>
    </w:p>
  </w:endnote>
  <w:endnote w:type="continuationNotice" w:id="1">
    <w:p w14:paraId="656BB0A1" w14:textId="77777777" w:rsidR="002F452C" w:rsidRDefault="002F4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367613706"/>
      <w:docPartObj>
        <w:docPartGallery w:val="Page Numbers (Bottom of Page)"/>
        <w:docPartUnique/>
      </w:docPartObj>
    </w:sdtPr>
    <w:sdtEndPr/>
    <w:sdtContent>
      <w:sdt>
        <w:sdtPr>
          <w:id w:val="-123846484"/>
          <w:docPartObj>
            <w:docPartGallery w:val="Page Numbers (Bottom of Page)"/>
            <w:docPartUnique/>
          </w:docPartObj>
        </w:sdtPr>
        <w:sdtContent>
          <w:sdt>
            <w:sdtPr>
              <w:rPr>
                <w:sz w:val="24"/>
                <w:szCs w:val="24"/>
              </w:rPr>
              <w:id w:val="1301349023"/>
              <w:docPartObj>
                <w:docPartGallery w:val="Page Numbers (Bottom of Page)"/>
                <w:docPartUnique/>
              </w:docPartObj>
            </w:sdtPr>
            <w:sdtContent>
              <w:p w14:paraId="5DF12E7F" w14:textId="468B1FFC" w:rsidR="00562042" w:rsidRPr="00453E06" w:rsidRDefault="00453E06" w:rsidP="00453E06">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6680171"/>
      <w:docPartObj>
        <w:docPartGallery w:val="Page Numbers (Bottom of Page)"/>
        <w:docPartUnique/>
      </w:docPartObj>
    </w:sdtPr>
    <w:sdtContent>
      <w:sdt>
        <w:sdtPr>
          <w:rPr>
            <w:sz w:val="24"/>
            <w:szCs w:val="24"/>
          </w:rPr>
          <w:id w:val="510270058"/>
          <w:docPartObj>
            <w:docPartGallery w:val="Page Numbers (Bottom of Page)"/>
            <w:docPartUnique/>
          </w:docPartObj>
        </w:sdtPr>
        <w:sdtContent>
          <w:p w14:paraId="51BC1C80" w14:textId="28A620F9" w:rsidR="00453E06" w:rsidRPr="00C46FD5" w:rsidRDefault="00453E06" w:rsidP="00453E06">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18</w:t>
            </w:r>
            <w:r>
              <w:rPr>
                <w:rStyle w:val="Nmerodepgina"/>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F9356" w14:textId="77777777" w:rsidR="002F452C" w:rsidRDefault="002F452C" w:rsidP="00C96FF8">
      <w:pPr>
        <w:spacing w:after="0" w:line="240" w:lineRule="auto"/>
      </w:pPr>
      <w:r>
        <w:separator/>
      </w:r>
    </w:p>
  </w:footnote>
  <w:footnote w:type="continuationSeparator" w:id="0">
    <w:p w14:paraId="00F816CC" w14:textId="77777777" w:rsidR="002F452C" w:rsidRDefault="002F452C" w:rsidP="00C96FF8">
      <w:pPr>
        <w:spacing w:after="0" w:line="240" w:lineRule="auto"/>
      </w:pPr>
      <w:r>
        <w:continuationSeparator/>
      </w:r>
    </w:p>
  </w:footnote>
  <w:footnote w:type="continuationNotice" w:id="1">
    <w:p w14:paraId="3D488A56" w14:textId="77777777" w:rsidR="002F452C" w:rsidRDefault="002F452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14DE4" w14:textId="77777777" w:rsidR="00562042" w:rsidRPr="00195522" w:rsidRDefault="00562042" w:rsidP="006C4A56">
    <w:pPr>
      <w:pStyle w:val="Encabezado"/>
      <w:jc w:val="right"/>
      <w:rPr>
        <w:rFonts w:ascii="Times New Roman" w:hAnsi="Times New Roman" w:cs="Times New Roman"/>
        <w:b/>
        <w:i/>
        <w:sz w:val="20"/>
      </w:rPr>
    </w:pPr>
    <w:r w:rsidRPr="00195522">
      <w:rPr>
        <w:rFonts w:ascii="Times New Roman" w:hAnsi="Times New Roman" w:cs="Times New Roman"/>
        <w:b/>
        <w:i/>
        <w:sz w:val="20"/>
      </w:rPr>
      <w:t>Apéndice D</w:t>
    </w:r>
  </w:p>
  <w:p w14:paraId="44D6028A" w14:textId="77777777" w:rsidR="00562042" w:rsidRPr="00195522" w:rsidRDefault="00562042" w:rsidP="006C4A56">
    <w:pPr>
      <w:pStyle w:val="Encabezado"/>
      <w:jc w:val="right"/>
      <w:rPr>
        <w:rFonts w:ascii="Times New Roman" w:hAnsi="Times New Roman" w:cs="Times New Roman"/>
        <w:b/>
        <w:i/>
        <w:sz w:val="20"/>
      </w:rPr>
    </w:pPr>
    <w:r w:rsidRPr="00195522">
      <w:rPr>
        <w:rFonts w:ascii="Times New Roman" w:hAnsi="Times New Roman" w:cs="Times New Roman"/>
        <w:b/>
        <w:i/>
        <w:sz w:val="20"/>
      </w:rPr>
      <w:t>Anexo 10</w:t>
    </w:r>
  </w:p>
  <w:p w14:paraId="663A1980" w14:textId="77777777" w:rsidR="00562042" w:rsidRDefault="0056204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1A6AA" w14:textId="77777777" w:rsidR="00562042" w:rsidRPr="00195522" w:rsidRDefault="00562042" w:rsidP="00A97824">
    <w:pPr>
      <w:pStyle w:val="Encabezado"/>
      <w:jc w:val="right"/>
      <w:rPr>
        <w:rFonts w:ascii="Times New Roman" w:hAnsi="Times New Roman" w:cs="Times New Roman"/>
        <w:b/>
        <w:i/>
        <w:sz w:val="20"/>
      </w:rPr>
    </w:pPr>
    <w:r w:rsidRPr="00195522">
      <w:rPr>
        <w:rFonts w:ascii="Times New Roman" w:hAnsi="Times New Roman" w:cs="Times New Roman"/>
        <w:b/>
        <w:i/>
        <w:sz w:val="20"/>
      </w:rPr>
      <w:t>Apéndice D</w:t>
    </w:r>
  </w:p>
  <w:p w14:paraId="56B38A25" w14:textId="77777777" w:rsidR="00562042" w:rsidRPr="00195522" w:rsidRDefault="00562042" w:rsidP="00A97824">
    <w:pPr>
      <w:pStyle w:val="Encabezado"/>
      <w:jc w:val="right"/>
      <w:rPr>
        <w:rFonts w:ascii="Times New Roman" w:hAnsi="Times New Roman" w:cs="Times New Roman"/>
        <w:b/>
        <w:i/>
        <w:sz w:val="20"/>
      </w:rPr>
    </w:pPr>
    <w:r w:rsidRPr="00195522">
      <w:rPr>
        <w:rFonts w:ascii="Times New Roman" w:hAnsi="Times New Roman" w:cs="Times New Roman"/>
        <w:b/>
        <w:i/>
        <w:sz w:val="20"/>
      </w:rPr>
      <w:t>Anexo 10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97624" w14:textId="77777777" w:rsidR="00562042" w:rsidRPr="008E43E4" w:rsidRDefault="00562042" w:rsidP="008E43E4">
    <w:pPr>
      <w:pStyle w:val="Encabezado"/>
      <w:jc w:val="right"/>
      <w:rPr>
        <w:rFonts w:ascii="Times New Roman" w:hAnsi="Times New Roman"/>
        <w:b/>
        <w:i/>
        <w:sz w:val="20"/>
      </w:rPr>
    </w:pPr>
    <w:r w:rsidRPr="008E43E4">
      <w:rPr>
        <w:rFonts w:ascii="Times New Roman" w:hAnsi="Times New Roman"/>
        <w:b/>
        <w:i/>
        <w:sz w:val="20"/>
      </w:rPr>
      <w:t>Apéndice D</w:t>
    </w:r>
  </w:p>
  <w:p w14:paraId="504612A7" w14:textId="77777777" w:rsidR="00562042" w:rsidRPr="008E43E4" w:rsidRDefault="00562042" w:rsidP="008E43E4">
    <w:pPr>
      <w:pStyle w:val="Encabezado"/>
      <w:jc w:val="right"/>
      <w:rPr>
        <w:rFonts w:ascii="Times New Roman" w:hAnsi="Times New Roman"/>
        <w:b/>
        <w:i/>
        <w:sz w:val="20"/>
      </w:rPr>
    </w:pPr>
    <w:r w:rsidRPr="008E43E4">
      <w:rPr>
        <w:rFonts w:ascii="Times New Roman" w:hAnsi="Times New Roman"/>
        <w:b/>
        <w:i/>
        <w:sz w:val="20"/>
      </w:rPr>
      <w:t>Anexo 10</w:t>
    </w:r>
  </w:p>
  <w:p w14:paraId="1A7943DC" w14:textId="0BF01A97" w:rsidR="00562042" w:rsidRPr="008E43E4" w:rsidRDefault="00562042" w:rsidP="006C4A56">
    <w:pPr>
      <w:pStyle w:val="Encabezado"/>
      <w:rPr>
        <w: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E7896" w14:textId="77777777" w:rsidR="00562042" w:rsidRPr="00A97824" w:rsidRDefault="00562042" w:rsidP="006C4A56">
    <w:pPr>
      <w:pStyle w:val="Encabezado"/>
      <w:jc w:val="right"/>
      <w:rPr>
        <w:rFonts w:ascii="Times New Roman" w:hAnsi="Times New Roman" w:cs="Times New Roman"/>
        <w:i/>
        <w:sz w:val="20"/>
      </w:rPr>
    </w:pPr>
    <w:r w:rsidRPr="00A97824">
      <w:rPr>
        <w:rFonts w:ascii="Times New Roman" w:hAnsi="Times New Roman" w:cs="Times New Roman"/>
        <w:i/>
        <w:sz w:val="20"/>
      </w:rPr>
      <w:t>Apéndice D</w:t>
    </w:r>
  </w:p>
  <w:p w14:paraId="6954DE78" w14:textId="77777777" w:rsidR="00562042" w:rsidRPr="0023620A" w:rsidRDefault="00562042" w:rsidP="006C4A56">
    <w:pPr>
      <w:pStyle w:val="Encabezado"/>
      <w:jc w:val="right"/>
      <w:rPr>
        <w:rFonts w:ascii="Times New Roman" w:hAnsi="Times New Roman" w:cs="Times New Roman"/>
        <w:i/>
        <w:sz w:val="20"/>
      </w:rPr>
    </w:pPr>
    <w:r w:rsidRPr="0023620A">
      <w:rPr>
        <w:rFonts w:ascii="Times New Roman" w:hAnsi="Times New Roman" w:cs="Times New Roman"/>
        <w:i/>
        <w:sz w:val="20"/>
      </w:rPr>
      <w:t>Anexo 10</w:t>
    </w:r>
  </w:p>
  <w:p w14:paraId="0D17A5C0" w14:textId="0175B881" w:rsidR="00562042" w:rsidRPr="008E43E4" w:rsidRDefault="00562042" w:rsidP="008E43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6582E"/>
    <w:multiLevelType w:val="hybridMultilevel"/>
    <w:tmpl w:val="3B5811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33D32D0"/>
    <w:multiLevelType w:val="hybridMultilevel"/>
    <w:tmpl w:val="40FA1EA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85654B7"/>
    <w:multiLevelType w:val="hybridMultilevel"/>
    <w:tmpl w:val="5C965F84"/>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3064319C"/>
    <w:multiLevelType w:val="hybridMultilevel"/>
    <w:tmpl w:val="C37AB576"/>
    <w:lvl w:ilvl="0" w:tplc="080A001B">
      <w:start w:val="1"/>
      <w:numFmt w:val="lowerRoman"/>
      <w:lvlText w:val="%1."/>
      <w:lvlJc w:val="right"/>
      <w:pPr>
        <w:ind w:left="720" w:hanging="360"/>
      </w:pPr>
      <w:rPr>
        <w:sz w:val="24"/>
        <w:szCs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12D3568"/>
    <w:multiLevelType w:val="multilevel"/>
    <w:tmpl w:val="39062298"/>
    <w:lvl w:ilvl="0">
      <w:start w:val="4"/>
      <w:numFmt w:val="decimal"/>
      <w:lvlText w:val="%1."/>
      <w:lvlJc w:val="left"/>
      <w:pPr>
        <w:ind w:left="360" w:hanging="360"/>
      </w:pPr>
      <w:rPr>
        <w:rFonts w:hint="default"/>
      </w:rPr>
    </w:lvl>
    <w:lvl w:ilvl="1">
      <w:start w:val="1"/>
      <w:numFmt w:val="decimal"/>
      <w:lvlText w:val="%1.%2."/>
      <w:lvlJc w:val="left"/>
      <w:pPr>
        <w:ind w:left="5464" w:hanging="360"/>
      </w:pPr>
      <w:rPr>
        <w:rFonts w:hint="default"/>
        <w:b w:val="0"/>
      </w:rPr>
    </w:lvl>
    <w:lvl w:ilvl="2">
      <w:start w:val="1"/>
      <w:numFmt w:val="lowerLetter"/>
      <w:lvlText w:val="%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23D1933"/>
    <w:multiLevelType w:val="hybridMultilevel"/>
    <w:tmpl w:val="4BA698C4"/>
    <w:lvl w:ilvl="0" w:tplc="080A0017">
      <w:start w:val="1"/>
      <w:numFmt w:val="lowerLetter"/>
      <w:lvlText w:val="%1)"/>
      <w:lvlJc w:val="left"/>
      <w:pPr>
        <w:ind w:left="2073" w:hanging="360"/>
      </w:pPr>
    </w:lvl>
    <w:lvl w:ilvl="1" w:tplc="080A0019" w:tentative="1">
      <w:start w:val="1"/>
      <w:numFmt w:val="lowerLetter"/>
      <w:lvlText w:val="%2."/>
      <w:lvlJc w:val="left"/>
      <w:pPr>
        <w:ind w:left="2793" w:hanging="360"/>
      </w:pPr>
    </w:lvl>
    <w:lvl w:ilvl="2" w:tplc="080A001B" w:tentative="1">
      <w:start w:val="1"/>
      <w:numFmt w:val="lowerRoman"/>
      <w:lvlText w:val="%3."/>
      <w:lvlJc w:val="right"/>
      <w:pPr>
        <w:ind w:left="3513" w:hanging="180"/>
      </w:pPr>
    </w:lvl>
    <w:lvl w:ilvl="3" w:tplc="080A000F" w:tentative="1">
      <w:start w:val="1"/>
      <w:numFmt w:val="decimal"/>
      <w:lvlText w:val="%4."/>
      <w:lvlJc w:val="left"/>
      <w:pPr>
        <w:ind w:left="4233" w:hanging="360"/>
      </w:pPr>
    </w:lvl>
    <w:lvl w:ilvl="4" w:tplc="080A0019" w:tentative="1">
      <w:start w:val="1"/>
      <w:numFmt w:val="lowerLetter"/>
      <w:lvlText w:val="%5."/>
      <w:lvlJc w:val="left"/>
      <w:pPr>
        <w:ind w:left="4953" w:hanging="360"/>
      </w:pPr>
    </w:lvl>
    <w:lvl w:ilvl="5" w:tplc="080A001B" w:tentative="1">
      <w:start w:val="1"/>
      <w:numFmt w:val="lowerRoman"/>
      <w:lvlText w:val="%6."/>
      <w:lvlJc w:val="right"/>
      <w:pPr>
        <w:ind w:left="5673" w:hanging="180"/>
      </w:pPr>
    </w:lvl>
    <w:lvl w:ilvl="6" w:tplc="080A000F" w:tentative="1">
      <w:start w:val="1"/>
      <w:numFmt w:val="decimal"/>
      <w:lvlText w:val="%7."/>
      <w:lvlJc w:val="left"/>
      <w:pPr>
        <w:ind w:left="6393" w:hanging="360"/>
      </w:pPr>
    </w:lvl>
    <w:lvl w:ilvl="7" w:tplc="080A0019" w:tentative="1">
      <w:start w:val="1"/>
      <w:numFmt w:val="lowerLetter"/>
      <w:lvlText w:val="%8."/>
      <w:lvlJc w:val="left"/>
      <w:pPr>
        <w:ind w:left="7113" w:hanging="360"/>
      </w:pPr>
    </w:lvl>
    <w:lvl w:ilvl="8" w:tplc="080A001B" w:tentative="1">
      <w:start w:val="1"/>
      <w:numFmt w:val="lowerRoman"/>
      <w:lvlText w:val="%9."/>
      <w:lvlJc w:val="right"/>
      <w:pPr>
        <w:ind w:left="7833" w:hanging="180"/>
      </w:pPr>
    </w:lvl>
  </w:abstractNum>
  <w:abstractNum w:abstractNumId="6" w15:restartNumberingAfterBreak="0">
    <w:nsid w:val="34EE3F00"/>
    <w:multiLevelType w:val="multilevel"/>
    <w:tmpl w:val="440C136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38851247"/>
    <w:multiLevelType w:val="multilevel"/>
    <w:tmpl w:val="965838E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2B9700C"/>
    <w:multiLevelType w:val="hybridMultilevel"/>
    <w:tmpl w:val="874E5BE6"/>
    <w:lvl w:ilvl="0" w:tplc="7F4038AA">
      <w:start w:val="1"/>
      <w:numFmt w:val="lowerLetter"/>
      <w:lvlText w:val="%1)"/>
      <w:lvlJc w:val="left"/>
      <w:pPr>
        <w:tabs>
          <w:tab w:val="num" w:pos="720"/>
        </w:tabs>
        <w:ind w:left="720" w:hanging="360"/>
      </w:pPr>
      <w:rPr>
        <w:rFonts w:hint="default"/>
        <w:b w:val="0"/>
      </w:rPr>
    </w:lvl>
    <w:lvl w:ilvl="1" w:tplc="0C0A0003">
      <w:start w:val="1"/>
      <w:numFmt w:val="bullet"/>
      <w:lvlText w:val="o"/>
      <w:lvlJc w:val="left"/>
      <w:pPr>
        <w:tabs>
          <w:tab w:val="num" w:pos="1353"/>
        </w:tabs>
        <w:ind w:left="1353" w:hanging="360"/>
      </w:pPr>
      <w:rPr>
        <w:rFonts w:ascii="Courier New" w:hAnsi="Courier New" w:cs="Courier New" w:hint="default"/>
      </w:rPr>
    </w:lvl>
    <w:lvl w:ilvl="2" w:tplc="080A001B">
      <w:start w:val="1"/>
      <w:numFmt w:val="lowerRoman"/>
      <w:lvlText w:val="%3."/>
      <w:lvlJc w:val="right"/>
      <w:pPr>
        <w:tabs>
          <w:tab w:val="num" w:pos="2160"/>
        </w:tabs>
        <w:ind w:left="2160" w:hanging="360"/>
      </w:pPr>
      <w:rPr>
        <w:rFont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83386F"/>
    <w:multiLevelType w:val="hybridMultilevel"/>
    <w:tmpl w:val="D0EC74C0"/>
    <w:lvl w:ilvl="0" w:tplc="080A0017">
      <w:start w:val="1"/>
      <w:numFmt w:val="lowerLetter"/>
      <w:lvlText w:val="%1)"/>
      <w:lvlJc w:val="left"/>
      <w:pPr>
        <w:ind w:left="1854" w:hanging="360"/>
      </w:p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10" w15:restartNumberingAfterBreak="0">
    <w:nsid w:val="622C7935"/>
    <w:multiLevelType w:val="hybridMultilevel"/>
    <w:tmpl w:val="566E5394"/>
    <w:lvl w:ilvl="0" w:tplc="080A0017">
      <w:start w:val="1"/>
      <w:numFmt w:val="lowerLetter"/>
      <w:lvlText w:val="%1)"/>
      <w:lvlJc w:val="left"/>
      <w:pPr>
        <w:ind w:left="1512" w:hanging="360"/>
      </w:pPr>
    </w:lvl>
    <w:lvl w:ilvl="1" w:tplc="080A0019" w:tentative="1">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11" w15:restartNumberingAfterBreak="0">
    <w:nsid w:val="6299419C"/>
    <w:multiLevelType w:val="multilevel"/>
    <w:tmpl w:val="85AC967A"/>
    <w:lvl w:ilvl="0">
      <w:start w:val="1"/>
      <w:numFmt w:val="decimal"/>
      <w:lvlText w:val="%1."/>
      <w:lvlJc w:val="left"/>
      <w:pPr>
        <w:ind w:left="720" w:hanging="360"/>
      </w:pPr>
      <w:rPr>
        <w:rFonts w:hint="default"/>
      </w:rPr>
    </w:lvl>
    <w:lvl w:ilvl="1">
      <w:start w:val="1"/>
      <w:numFmt w:val="bullet"/>
      <w:lvlText w:val=""/>
      <w:lvlJc w:val="left"/>
      <w:pPr>
        <w:ind w:left="1146" w:hanging="720"/>
      </w:pPr>
      <w:rPr>
        <w:rFonts w:ascii="Symbol" w:hAnsi="Symbol" w:hint="default"/>
        <w:b w:val="0"/>
      </w:rPr>
    </w:lvl>
    <w:lvl w:ilvl="2">
      <w:start w:val="1"/>
      <w:numFmt w:val="lowerLetter"/>
      <w:lvlText w:val="%3)"/>
      <w:lvlJc w:val="left"/>
      <w:pPr>
        <w:ind w:left="1212" w:hanging="720"/>
      </w:pPr>
      <w:rPr>
        <w:rFonts w:hint="default"/>
        <w:b w:val="0"/>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63E800C6"/>
    <w:multiLevelType w:val="multilevel"/>
    <w:tmpl w:val="D69E1796"/>
    <w:lvl w:ilvl="0">
      <w:start w:val="1"/>
      <w:numFmt w:val="decimal"/>
      <w:lvlText w:val="%1."/>
      <w:lvlJc w:val="left"/>
      <w:pPr>
        <w:ind w:left="720" w:hanging="360"/>
      </w:pPr>
      <w:rPr>
        <w:rFonts w:hint="default"/>
      </w:rPr>
    </w:lvl>
    <w:lvl w:ilvl="1">
      <w:start w:val="1"/>
      <w:numFmt w:val="bullet"/>
      <w:lvlText w:val=""/>
      <w:lvlJc w:val="left"/>
      <w:pPr>
        <w:ind w:left="1146" w:hanging="720"/>
      </w:pPr>
      <w:rPr>
        <w:rFonts w:ascii="Symbol" w:hAnsi="Symbol" w:hint="default"/>
        <w:b w:val="0"/>
      </w:rPr>
    </w:lvl>
    <w:lvl w:ilvl="2">
      <w:start w:val="1"/>
      <w:numFmt w:val="lowerLetter"/>
      <w:lvlText w:val="%3)"/>
      <w:lvlJc w:val="left"/>
      <w:pPr>
        <w:ind w:left="1212" w:hanging="720"/>
      </w:pPr>
      <w:rPr>
        <w:rFonts w:hint="default"/>
        <w:b w:val="0"/>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646367C8"/>
    <w:multiLevelType w:val="hybridMultilevel"/>
    <w:tmpl w:val="9A5C2CCA"/>
    <w:lvl w:ilvl="0" w:tplc="AB88F01C">
      <w:start w:val="1"/>
      <w:numFmt w:val="lowerLetter"/>
      <w:lvlText w:val="%1."/>
      <w:lvlJc w:val="left"/>
      <w:pPr>
        <w:ind w:left="1506" w:hanging="360"/>
      </w:pPr>
      <w:rPr>
        <w:rFonts w:hint="default"/>
        <w:b w:val="0"/>
        <w:sz w:val="24"/>
        <w:szCs w:val="24"/>
      </w:rPr>
    </w:lvl>
    <w:lvl w:ilvl="1" w:tplc="080A0001">
      <w:start w:val="1"/>
      <w:numFmt w:val="bullet"/>
      <w:lvlText w:val=""/>
      <w:lvlJc w:val="left"/>
      <w:pPr>
        <w:ind w:left="2345" w:hanging="360"/>
      </w:pPr>
      <w:rPr>
        <w:rFonts w:ascii="Symbol" w:hAnsi="Symbol" w:hint="default"/>
      </w:rPr>
    </w:lvl>
    <w:lvl w:ilvl="2" w:tplc="080A001B" w:tentative="1">
      <w:start w:val="1"/>
      <w:numFmt w:val="lowerRoman"/>
      <w:lvlText w:val="%3."/>
      <w:lvlJc w:val="right"/>
      <w:pPr>
        <w:ind w:left="2946" w:hanging="180"/>
      </w:pPr>
    </w:lvl>
    <w:lvl w:ilvl="3" w:tplc="080A000F" w:tentative="1">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14" w15:restartNumberingAfterBreak="0">
    <w:nsid w:val="72D644E1"/>
    <w:multiLevelType w:val="hybridMultilevel"/>
    <w:tmpl w:val="5ECA0A72"/>
    <w:lvl w:ilvl="0" w:tplc="080A0017">
      <w:start w:val="1"/>
      <w:numFmt w:val="lowerLetter"/>
      <w:lvlText w:val="%1)"/>
      <w:lvlJc w:val="left"/>
      <w:pPr>
        <w:ind w:left="1428" w:hanging="360"/>
      </w:pPr>
      <w:rPr>
        <w:rFonts w:hint="default"/>
      </w:rPr>
    </w:lvl>
    <w:lvl w:ilvl="1" w:tplc="080A0003">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5" w15:restartNumberingAfterBreak="0">
    <w:nsid w:val="77EC780D"/>
    <w:multiLevelType w:val="multilevel"/>
    <w:tmpl w:val="B1A6C8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CF0551A"/>
    <w:multiLevelType w:val="multilevel"/>
    <w:tmpl w:val="364C4DEA"/>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15:restartNumberingAfterBreak="0">
    <w:nsid w:val="7D370A32"/>
    <w:multiLevelType w:val="multilevel"/>
    <w:tmpl w:val="83B6752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6"/>
  </w:num>
  <w:num w:numId="2">
    <w:abstractNumId w:val="0"/>
  </w:num>
  <w:num w:numId="3">
    <w:abstractNumId w:val="13"/>
  </w:num>
  <w:num w:numId="4">
    <w:abstractNumId w:val="7"/>
  </w:num>
  <w:num w:numId="5">
    <w:abstractNumId w:val="1"/>
  </w:num>
  <w:num w:numId="6">
    <w:abstractNumId w:val="3"/>
  </w:num>
  <w:num w:numId="7">
    <w:abstractNumId w:val="17"/>
  </w:num>
  <w:num w:numId="8">
    <w:abstractNumId w:val="4"/>
  </w:num>
  <w:num w:numId="9">
    <w:abstractNumId w:val="15"/>
  </w:num>
  <w:num w:numId="10">
    <w:abstractNumId w:val="2"/>
  </w:num>
  <w:num w:numId="11">
    <w:abstractNumId w:val="14"/>
  </w:num>
  <w:num w:numId="12">
    <w:abstractNumId w:val="10"/>
  </w:num>
  <w:num w:numId="13">
    <w:abstractNumId w:val="16"/>
  </w:num>
  <w:num w:numId="14">
    <w:abstractNumId w:val="9"/>
  </w:num>
  <w:num w:numId="15">
    <w:abstractNumId w:val="5"/>
  </w:num>
  <w:num w:numId="16">
    <w:abstractNumId w:val="8"/>
  </w:num>
  <w:num w:numId="17">
    <w:abstractNumId w:val="12"/>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8FF"/>
    <w:rsid w:val="0000349B"/>
    <w:rsid w:val="00003F52"/>
    <w:rsid w:val="00010298"/>
    <w:rsid w:val="000122EE"/>
    <w:rsid w:val="000240BF"/>
    <w:rsid w:val="00026893"/>
    <w:rsid w:val="000269EC"/>
    <w:rsid w:val="00026DEE"/>
    <w:rsid w:val="00036F0B"/>
    <w:rsid w:val="00046F65"/>
    <w:rsid w:val="000503CD"/>
    <w:rsid w:val="00057B09"/>
    <w:rsid w:val="0006389E"/>
    <w:rsid w:val="00070F4F"/>
    <w:rsid w:val="00074C79"/>
    <w:rsid w:val="00077178"/>
    <w:rsid w:val="00082C3F"/>
    <w:rsid w:val="00083536"/>
    <w:rsid w:val="00090856"/>
    <w:rsid w:val="00093E69"/>
    <w:rsid w:val="000943BD"/>
    <w:rsid w:val="000A76C6"/>
    <w:rsid w:val="000B030F"/>
    <w:rsid w:val="000B788B"/>
    <w:rsid w:val="000C1E39"/>
    <w:rsid w:val="000C595D"/>
    <w:rsid w:val="000C5CF1"/>
    <w:rsid w:val="000D2C98"/>
    <w:rsid w:val="000D2E8B"/>
    <w:rsid w:val="000D5582"/>
    <w:rsid w:val="000D7CCE"/>
    <w:rsid w:val="000E1C70"/>
    <w:rsid w:val="000E2A1A"/>
    <w:rsid w:val="000F0A91"/>
    <w:rsid w:val="000F1814"/>
    <w:rsid w:val="000F54F1"/>
    <w:rsid w:val="000F70F6"/>
    <w:rsid w:val="000F735F"/>
    <w:rsid w:val="00100EA5"/>
    <w:rsid w:val="00103C35"/>
    <w:rsid w:val="0010469F"/>
    <w:rsid w:val="00105EF0"/>
    <w:rsid w:val="0011018D"/>
    <w:rsid w:val="0011570D"/>
    <w:rsid w:val="00122F63"/>
    <w:rsid w:val="00124485"/>
    <w:rsid w:val="00130FF5"/>
    <w:rsid w:val="00137C65"/>
    <w:rsid w:val="001406D1"/>
    <w:rsid w:val="0015137D"/>
    <w:rsid w:val="001558C9"/>
    <w:rsid w:val="001560DC"/>
    <w:rsid w:val="001567E7"/>
    <w:rsid w:val="00157B1D"/>
    <w:rsid w:val="001629A3"/>
    <w:rsid w:val="001630A3"/>
    <w:rsid w:val="001653C4"/>
    <w:rsid w:val="0017251A"/>
    <w:rsid w:val="00172C0F"/>
    <w:rsid w:val="00173EE2"/>
    <w:rsid w:val="00182CB4"/>
    <w:rsid w:val="00193D6C"/>
    <w:rsid w:val="00195522"/>
    <w:rsid w:val="001A24A2"/>
    <w:rsid w:val="001B0BC7"/>
    <w:rsid w:val="001B27D4"/>
    <w:rsid w:val="001B4932"/>
    <w:rsid w:val="001C203B"/>
    <w:rsid w:val="001C311A"/>
    <w:rsid w:val="001D43E5"/>
    <w:rsid w:val="001D4B54"/>
    <w:rsid w:val="001D7906"/>
    <w:rsid w:val="001E4DB3"/>
    <w:rsid w:val="001F3B35"/>
    <w:rsid w:val="001F3CE6"/>
    <w:rsid w:val="001F5222"/>
    <w:rsid w:val="00204C25"/>
    <w:rsid w:val="00205DBA"/>
    <w:rsid w:val="00207368"/>
    <w:rsid w:val="00210B2C"/>
    <w:rsid w:val="00211B34"/>
    <w:rsid w:val="00214410"/>
    <w:rsid w:val="002163EB"/>
    <w:rsid w:val="00216CC2"/>
    <w:rsid w:val="002220D8"/>
    <w:rsid w:val="00225CA3"/>
    <w:rsid w:val="00226437"/>
    <w:rsid w:val="00234477"/>
    <w:rsid w:val="0023620A"/>
    <w:rsid w:val="00236562"/>
    <w:rsid w:val="00247505"/>
    <w:rsid w:val="00253AD7"/>
    <w:rsid w:val="00261B26"/>
    <w:rsid w:val="00262161"/>
    <w:rsid w:val="002646D7"/>
    <w:rsid w:val="00266EA3"/>
    <w:rsid w:val="002678E7"/>
    <w:rsid w:val="0027058A"/>
    <w:rsid w:val="0027256A"/>
    <w:rsid w:val="00281A2E"/>
    <w:rsid w:val="002918E5"/>
    <w:rsid w:val="00291CFB"/>
    <w:rsid w:val="002A0556"/>
    <w:rsid w:val="002A761E"/>
    <w:rsid w:val="002B4AE1"/>
    <w:rsid w:val="002B6040"/>
    <w:rsid w:val="002B65F2"/>
    <w:rsid w:val="002B6DB6"/>
    <w:rsid w:val="002B7C03"/>
    <w:rsid w:val="002C3232"/>
    <w:rsid w:val="002C440F"/>
    <w:rsid w:val="002D0A59"/>
    <w:rsid w:val="002D1602"/>
    <w:rsid w:val="002D1955"/>
    <w:rsid w:val="002D2780"/>
    <w:rsid w:val="002D4E82"/>
    <w:rsid w:val="002D616C"/>
    <w:rsid w:val="002E1510"/>
    <w:rsid w:val="002F452C"/>
    <w:rsid w:val="00316C41"/>
    <w:rsid w:val="00317970"/>
    <w:rsid w:val="00317ADE"/>
    <w:rsid w:val="00320061"/>
    <w:rsid w:val="003222E9"/>
    <w:rsid w:val="003231C9"/>
    <w:rsid w:val="0032497C"/>
    <w:rsid w:val="0032715D"/>
    <w:rsid w:val="00334151"/>
    <w:rsid w:val="003360FC"/>
    <w:rsid w:val="0034382C"/>
    <w:rsid w:val="003465E7"/>
    <w:rsid w:val="0035435C"/>
    <w:rsid w:val="003564E8"/>
    <w:rsid w:val="003763BC"/>
    <w:rsid w:val="003825D9"/>
    <w:rsid w:val="003878E7"/>
    <w:rsid w:val="003930B4"/>
    <w:rsid w:val="003A2A36"/>
    <w:rsid w:val="003A6DAD"/>
    <w:rsid w:val="003B211C"/>
    <w:rsid w:val="003B41F6"/>
    <w:rsid w:val="003C19C5"/>
    <w:rsid w:val="003D2528"/>
    <w:rsid w:val="003D561D"/>
    <w:rsid w:val="003E094C"/>
    <w:rsid w:val="003E2C72"/>
    <w:rsid w:val="003E3C72"/>
    <w:rsid w:val="003E4359"/>
    <w:rsid w:val="003E6737"/>
    <w:rsid w:val="003F2A48"/>
    <w:rsid w:val="003F6057"/>
    <w:rsid w:val="003F79F5"/>
    <w:rsid w:val="00401A5F"/>
    <w:rsid w:val="00402C38"/>
    <w:rsid w:val="00410075"/>
    <w:rsid w:val="00412CE8"/>
    <w:rsid w:val="00416DE7"/>
    <w:rsid w:val="00432FE5"/>
    <w:rsid w:val="004400C8"/>
    <w:rsid w:val="00440612"/>
    <w:rsid w:val="00442B6E"/>
    <w:rsid w:val="0044505F"/>
    <w:rsid w:val="00445132"/>
    <w:rsid w:val="004479A0"/>
    <w:rsid w:val="00450C61"/>
    <w:rsid w:val="00453E06"/>
    <w:rsid w:val="004609FC"/>
    <w:rsid w:val="004612AD"/>
    <w:rsid w:val="0046748F"/>
    <w:rsid w:val="004719DF"/>
    <w:rsid w:val="004731E2"/>
    <w:rsid w:val="0048427A"/>
    <w:rsid w:val="004912B7"/>
    <w:rsid w:val="004A2736"/>
    <w:rsid w:val="004A6158"/>
    <w:rsid w:val="004A6786"/>
    <w:rsid w:val="004A6CB2"/>
    <w:rsid w:val="004B057C"/>
    <w:rsid w:val="004B0CBC"/>
    <w:rsid w:val="004B457D"/>
    <w:rsid w:val="004B6012"/>
    <w:rsid w:val="004C4659"/>
    <w:rsid w:val="004C64C0"/>
    <w:rsid w:val="004C6EBC"/>
    <w:rsid w:val="004D44BA"/>
    <w:rsid w:val="004D69D7"/>
    <w:rsid w:val="004D7FE2"/>
    <w:rsid w:val="004E3FA1"/>
    <w:rsid w:val="004F0274"/>
    <w:rsid w:val="004F3E6A"/>
    <w:rsid w:val="004F63BD"/>
    <w:rsid w:val="005125D2"/>
    <w:rsid w:val="0051680F"/>
    <w:rsid w:val="005241DA"/>
    <w:rsid w:val="0053287E"/>
    <w:rsid w:val="00544F16"/>
    <w:rsid w:val="00551D41"/>
    <w:rsid w:val="00554D22"/>
    <w:rsid w:val="00555B08"/>
    <w:rsid w:val="00562042"/>
    <w:rsid w:val="0058422C"/>
    <w:rsid w:val="00584BD7"/>
    <w:rsid w:val="0058516D"/>
    <w:rsid w:val="00592162"/>
    <w:rsid w:val="00592CBF"/>
    <w:rsid w:val="005A1AFC"/>
    <w:rsid w:val="005B31E4"/>
    <w:rsid w:val="005B6120"/>
    <w:rsid w:val="005B6FCE"/>
    <w:rsid w:val="005C0AC1"/>
    <w:rsid w:val="005C2DB8"/>
    <w:rsid w:val="005C43D5"/>
    <w:rsid w:val="005C59D6"/>
    <w:rsid w:val="005C6ABF"/>
    <w:rsid w:val="005D7A8D"/>
    <w:rsid w:val="00600D61"/>
    <w:rsid w:val="00617DD9"/>
    <w:rsid w:val="0062242A"/>
    <w:rsid w:val="006229D9"/>
    <w:rsid w:val="00623167"/>
    <w:rsid w:val="00634266"/>
    <w:rsid w:val="006376D8"/>
    <w:rsid w:val="00641FF4"/>
    <w:rsid w:val="00644485"/>
    <w:rsid w:val="00647939"/>
    <w:rsid w:val="0065028E"/>
    <w:rsid w:val="0065125C"/>
    <w:rsid w:val="00656B3D"/>
    <w:rsid w:val="00660CED"/>
    <w:rsid w:val="006633AF"/>
    <w:rsid w:val="00680947"/>
    <w:rsid w:val="00691157"/>
    <w:rsid w:val="006919B4"/>
    <w:rsid w:val="006A2D4E"/>
    <w:rsid w:val="006B5EF9"/>
    <w:rsid w:val="006C4A56"/>
    <w:rsid w:val="006D0373"/>
    <w:rsid w:val="006D1BDB"/>
    <w:rsid w:val="006D3454"/>
    <w:rsid w:val="006D3A89"/>
    <w:rsid w:val="006D5083"/>
    <w:rsid w:val="006D5DF2"/>
    <w:rsid w:val="006E1D51"/>
    <w:rsid w:val="006E32B2"/>
    <w:rsid w:val="006E4B3F"/>
    <w:rsid w:val="006E4DE4"/>
    <w:rsid w:val="00700AB7"/>
    <w:rsid w:val="00702494"/>
    <w:rsid w:val="00703899"/>
    <w:rsid w:val="0071786F"/>
    <w:rsid w:val="0072665F"/>
    <w:rsid w:val="00727645"/>
    <w:rsid w:val="00730926"/>
    <w:rsid w:val="00731CFE"/>
    <w:rsid w:val="007325E0"/>
    <w:rsid w:val="007351B7"/>
    <w:rsid w:val="00736D9A"/>
    <w:rsid w:val="00743858"/>
    <w:rsid w:val="00746E60"/>
    <w:rsid w:val="0075043B"/>
    <w:rsid w:val="00760D26"/>
    <w:rsid w:val="007635FB"/>
    <w:rsid w:val="00767073"/>
    <w:rsid w:val="0077035B"/>
    <w:rsid w:val="00780E23"/>
    <w:rsid w:val="00781A27"/>
    <w:rsid w:val="00787596"/>
    <w:rsid w:val="0078792C"/>
    <w:rsid w:val="007879AF"/>
    <w:rsid w:val="00790585"/>
    <w:rsid w:val="00791169"/>
    <w:rsid w:val="0079523F"/>
    <w:rsid w:val="00797F0D"/>
    <w:rsid w:val="007A45F6"/>
    <w:rsid w:val="007B3934"/>
    <w:rsid w:val="007B4E8C"/>
    <w:rsid w:val="007B5894"/>
    <w:rsid w:val="007B7216"/>
    <w:rsid w:val="007B7290"/>
    <w:rsid w:val="007C36F7"/>
    <w:rsid w:val="007D0B43"/>
    <w:rsid w:val="007D6431"/>
    <w:rsid w:val="007D7231"/>
    <w:rsid w:val="007E07A5"/>
    <w:rsid w:val="007E0E07"/>
    <w:rsid w:val="007F576E"/>
    <w:rsid w:val="007F6666"/>
    <w:rsid w:val="007F6A5A"/>
    <w:rsid w:val="0080207F"/>
    <w:rsid w:val="0080235E"/>
    <w:rsid w:val="00814F4B"/>
    <w:rsid w:val="00815C93"/>
    <w:rsid w:val="008306E0"/>
    <w:rsid w:val="00831A0D"/>
    <w:rsid w:val="0083289F"/>
    <w:rsid w:val="00835187"/>
    <w:rsid w:val="008410E6"/>
    <w:rsid w:val="0084360F"/>
    <w:rsid w:val="0084697E"/>
    <w:rsid w:val="008554B8"/>
    <w:rsid w:val="00855AAC"/>
    <w:rsid w:val="00861712"/>
    <w:rsid w:val="0086283C"/>
    <w:rsid w:val="00863D70"/>
    <w:rsid w:val="00863D7B"/>
    <w:rsid w:val="00865B68"/>
    <w:rsid w:val="00870156"/>
    <w:rsid w:val="00874452"/>
    <w:rsid w:val="00877259"/>
    <w:rsid w:val="00893E74"/>
    <w:rsid w:val="008A1DFD"/>
    <w:rsid w:val="008A6F17"/>
    <w:rsid w:val="008C08D5"/>
    <w:rsid w:val="008E40F9"/>
    <w:rsid w:val="008E43E4"/>
    <w:rsid w:val="008E5ED8"/>
    <w:rsid w:val="008E7F36"/>
    <w:rsid w:val="008F0A90"/>
    <w:rsid w:val="008F10C7"/>
    <w:rsid w:val="008F1533"/>
    <w:rsid w:val="008F1D81"/>
    <w:rsid w:val="008F356D"/>
    <w:rsid w:val="009052D3"/>
    <w:rsid w:val="00907396"/>
    <w:rsid w:val="00912384"/>
    <w:rsid w:val="00921DB6"/>
    <w:rsid w:val="00936839"/>
    <w:rsid w:val="0093744B"/>
    <w:rsid w:val="00942352"/>
    <w:rsid w:val="00944DB5"/>
    <w:rsid w:val="00952D65"/>
    <w:rsid w:val="00952E76"/>
    <w:rsid w:val="009536DB"/>
    <w:rsid w:val="00954D41"/>
    <w:rsid w:val="00955774"/>
    <w:rsid w:val="009576ED"/>
    <w:rsid w:val="009629A2"/>
    <w:rsid w:val="00966893"/>
    <w:rsid w:val="00972904"/>
    <w:rsid w:val="00973390"/>
    <w:rsid w:val="009802A8"/>
    <w:rsid w:val="0098480A"/>
    <w:rsid w:val="00984D35"/>
    <w:rsid w:val="00987E10"/>
    <w:rsid w:val="0099536F"/>
    <w:rsid w:val="009A363B"/>
    <w:rsid w:val="009B0C70"/>
    <w:rsid w:val="009B2542"/>
    <w:rsid w:val="009B5113"/>
    <w:rsid w:val="009B5824"/>
    <w:rsid w:val="009B61F3"/>
    <w:rsid w:val="009C35A9"/>
    <w:rsid w:val="009C7DC6"/>
    <w:rsid w:val="009D2DA7"/>
    <w:rsid w:val="009D4599"/>
    <w:rsid w:val="009E122A"/>
    <w:rsid w:val="009E18BD"/>
    <w:rsid w:val="009E683D"/>
    <w:rsid w:val="00A03310"/>
    <w:rsid w:val="00A06847"/>
    <w:rsid w:val="00A11163"/>
    <w:rsid w:val="00A15D5A"/>
    <w:rsid w:val="00A21594"/>
    <w:rsid w:val="00A32FCF"/>
    <w:rsid w:val="00A34CD7"/>
    <w:rsid w:val="00A408D9"/>
    <w:rsid w:val="00A46E8A"/>
    <w:rsid w:val="00A51AD4"/>
    <w:rsid w:val="00A52690"/>
    <w:rsid w:val="00A604A8"/>
    <w:rsid w:val="00A64B4D"/>
    <w:rsid w:val="00A75D48"/>
    <w:rsid w:val="00A9068B"/>
    <w:rsid w:val="00A90F98"/>
    <w:rsid w:val="00A92CF0"/>
    <w:rsid w:val="00A9452F"/>
    <w:rsid w:val="00A95E05"/>
    <w:rsid w:val="00A97824"/>
    <w:rsid w:val="00AA0BD7"/>
    <w:rsid w:val="00AA601B"/>
    <w:rsid w:val="00AA78FF"/>
    <w:rsid w:val="00AC198F"/>
    <w:rsid w:val="00AD4AE3"/>
    <w:rsid w:val="00AE081C"/>
    <w:rsid w:val="00AE5248"/>
    <w:rsid w:val="00AE7728"/>
    <w:rsid w:val="00AF01DF"/>
    <w:rsid w:val="00AF05BE"/>
    <w:rsid w:val="00AF2303"/>
    <w:rsid w:val="00B034EA"/>
    <w:rsid w:val="00B03FDF"/>
    <w:rsid w:val="00B05476"/>
    <w:rsid w:val="00B24556"/>
    <w:rsid w:val="00B37A0A"/>
    <w:rsid w:val="00B45976"/>
    <w:rsid w:val="00B45A79"/>
    <w:rsid w:val="00B464E4"/>
    <w:rsid w:val="00B54C55"/>
    <w:rsid w:val="00B5758A"/>
    <w:rsid w:val="00B7355B"/>
    <w:rsid w:val="00B7498F"/>
    <w:rsid w:val="00B82D22"/>
    <w:rsid w:val="00B87B80"/>
    <w:rsid w:val="00B90970"/>
    <w:rsid w:val="00B9257C"/>
    <w:rsid w:val="00B92AA0"/>
    <w:rsid w:val="00B95456"/>
    <w:rsid w:val="00B954C1"/>
    <w:rsid w:val="00B95A21"/>
    <w:rsid w:val="00B96CDE"/>
    <w:rsid w:val="00B97C8A"/>
    <w:rsid w:val="00BA71D1"/>
    <w:rsid w:val="00BB458B"/>
    <w:rsid w:val="00BB5177"/>
    <w:rsid w:val="00BD06E2"/>
    <w:rsid w:val="00BD7455"/>
    <w:rsid w:val="00BE1068"/>
    <w:rsid w:val="00BE1D20"/>
    <w:rsid w:val="00BE20F2"/>
    <w:rsid w:val="00BE20F3"/>
    <w:rsid w:val="00BF0A7E"/>
    <w:rsid w:val="00BF186E"/>
    <w:rsid w:val="00C01967"/>
    <w:rsid w:val="00C023A3"/>
    <w:rsid w:val="00C0254B"/>
    <w:rsid w:val="00C062A4"/>
    <w:rsid w:val="00C1063C"/>
    <w:rsid w:val="00C11DB4"/>
    <w:rsid w:val="00C13992"/>
    <w:rsid w:val="00C20C5C"/>
    <w:rsid w:val="00C25C94"/>
    <w:rsid w:val="00C27A61"/>
    <w:rsid w:val="00C320B7"/>
    <w:rsid w:val="00C32BEF"/>
    <w:rsid w:val="00C36BD3"/>
    <w:rsid w:val="00C37152"/>
    <w:rsid w:val="00C41479"/>
    <w:rsid w:val="00C54E02"/>
    <w:rsid w:val="00C61F80"/>
    <w:rsid w:val="00C65A28"/>
    <w:rsid w:val="00C7120B"/>
    <w:rsid w:val="00C739AD"/>
    <w:rsid w:val="00C820CB"/>
    <w:rsid w:val="00C83780"/>
    <w:rsid w:val="00C91612"/>
    <w:rsid w:val="00C96FF8"/>
    <w:rsid w:val="00CA4F0A"/>
    <w:rsid w:val="00CD2702"/>
    <w:rsid w:val="00CD5748"/>
    <w:rsid w:val="00CD5D0C"/>
    <w:rsid w:val="00CE4642"/>
    <w:rsid w:val="00CE636A"/>
    <w:rsid w:val="00CE6BA8"/>
    <w:rsid w:val="00CE753D"/>
    <w:rsid w:val="00CE7A77"/>
    <w:rsid w:val="00CF1DE4"/>
    <w:rsid w:val="00D01313"/>
    <w:rsid w:val="00D11139"/>
    <w:rsid w:val="00D13D6F"/>
    <w:rsid w:val="00D2154F"/>
    <w:rsid w:val="00D231A7"/>
    <w:rsid w:val="00D259E9"/>
    <w:rsid w:val="00D4083D"/>
    <w:rsid w:val="00D43B69"/>
    <w:rsid w:val="00D44908"/>
    <w:rsid w:val="00D46274"/>
    <w:rsid w:val="00D47A06"/>
    <w:rsid w:val="00D7590C"/>
    <w:rsid w:val="00D94567"/>
    <w:rsid w:val="00DA0569"/>
    <w:rsid w:val="00DA41C7"/>
    <w:rsid w:val="00DA4E82"/>
    <w:rsid w:val="00DB3AEF"/>
    <w:rsid w:val="00DB4C1D"/>
    <w:rsid w:val="00DC53E7"/>
    <w:rsid w:val="00DC58C9"/>
    <w:rsid w:val="00DD2850"/>
    <w:rsid w:val="00DD61B2"/>
    <w:rsid w:val="00DE12AD"/>
    <w:rsid w:val="00DF39D7"/>
    <w:rsid w:val="00DF67B7"/>
    <w:rsid w:val="00E03D11"/>
    <w:rsid w:val="00E0534E"/>
    <w:rsid w:val="00E07FF3"/>
    <w:rsid w:val="00E11013"/>
    <w:rsid w:val="00E1251B"/>
    <w:rsid w:val="00E135F7"/>
    <w:rsid w:val="00E1474A"/>
    <w:rsid w:val="00E16584"/>
    <w:rsid w:val="00E30A23"/>
    <w:rsid w:val="00E40F23"/>
    <w:rsid w:val="00E4322E"/>
    <w:rsid w:val="00E47412"/>
    <w:rsid w:val="00E52FB7"/>
    <w:rsid w:val="00E553C2"/>
    <w:rsid w:val="00E607D6"/>
    <w:rsid w:val="00E64A3D"/>
    <w:rsid w:val="00E8433A"/>
    <w:rsid w:val="00E858F2"/>
    <w:rsid w:val="00EA1143"/>
    <w:rsid w:val="00EA1F9C"/>
    <w:rsid w:val="00EB3EC0"/>
    <w:rsid w:val="00EB4EB5"/>
    <w:rsid w:val="00EC2ACF"/>
    <w:rsid w:val="00ED42CA"/>
    <w:rsid w:val="00ED6E56"/>
    <w:rsid w:val="00ED7D64"/>
    <w:rsid w:val="00EE0C70"/>
    <w:rsid w:val="00EE0CCB"/>
    <w:rsid w:val="00EE7E7F"/>
    <w:rsid w:val="00EF3915"/>
    <w:rsid w:val="00F023BE"/>
    <w:rsid w:val="00F025EF"/>
    <w:rsid w:val="00F03012"/>
    <w:rsid w:val="00F06132"/>
    <w:rsid w:val="00F10965"/>
    <w:rsid w:val="00F13D5B"/>
    <w:rsid w:val="00F22C38"/>
    <w:rsid w:val="00F2716D"/>
    <w:rsid w:val="00F3620E"/>
    <w:rsid w:val="00F3788E"/>
    <w:rsid w:val="00F45D40"/>
    <w:rsid w:val="00F66F0F"/>
    <w:rsid w:val="00F71E45"/>
    <w:rsid w:val="00F757CE"/>
    <w:rsid w:val="00F80CD6"/>
    <w:rsid w:val="00F81EE1"/>
    <w:rsid w:val="00F82593"/>
    <w:rsid w:val="00F8611E"/>
    <w:rsid w:val="00FA5F74"/>
    <w:rsid w:val="00FC1E6F"/>
    <w:rsid w:val="00FC533B"/>
    <w:rsid w:val="00FC5F00"/>
    <w:rsid w:val="00FC6CC0"/>
    <w:rsid w:val="00FD0B2F"/>
    <w:rsid w:val="00FD5297"/>
    <w:rsid w:val="00FE28A1"/>
    <w:rsid w:val="00FE7BD0"/>
    <w:rsid w:val="00FE7DDB"/>
    <w:rsid w:val="00FF136F"/>
    <w:rsid w:val="00FF16D4"/>
    <w:rsid w:val="00FF2816"/>
    <w:rsid w:val="00FF28CE"/>
    <w:rsid w:val="00FF58B2"/>
    <w:rsid w:val="00FF5C26"/>
    <w:rsid w:val="2E4CDE80"/>
    <w:rsid w:val="589095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4D73D8"/>
  <w15:docId w15:val="{D3645013-2F92-4433-8539-811209628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CCB"/>
  </w:style>
  <w:style w:type="paragraph" w:styleId="Ttulo1">
    <w:name w:val="heading 1"/>
    <w:basedOn w:val="Normal"/>
    <w:next w:val="Normal"/>
    <w:link w:val="Ttulo1Car"/>
    <w:qFormat/>
    <w:rsid w:val="00562042"/>
    <w:pPr>
      <w:widowControl w:val="0"/>
      <w:numPr>
        <w:numId w:val="13"/>
      </w:numPr>
      <w:tabs>
        <w:tab w:val="left" w:pos="0"/>
      </w:tabs>
      <w:spacing w:before="240" w:after="360" w:line="276" w:lineRule="auto"/>
      <w:jc w:val="both"/>
      <w:outlineLvl w:val="0"/>
    </w:pPr>
    <w:rPr>
      <w:rFonts w:ascii="Times New Roman" w:eastAsia="Calibri" w:hAnsi="Times New Roman" w:cs="Tahoma"/>
      <w:b/>
      <w:caps/>
      <w:kern w:val="28"/>
      <w:sz w:val="36"/>
      <w:szCs w:val="36"/>
      <w:lang w:val="es-ES_tradnl" w:eastAsia="es-ES"/>
    </w:rPr>
  </w:style>
  <w:style w:type="paragraph" w:styleId="Ttulo2">
    <w:name w:val="heading 2"/>
    <w:basedOn w:val="Normal"/>
    <w:next w:val="Normal"/>
    <w:link w:val="Ttulo2Car"/>
    <w:qFormat/>
    <w:rsid w:val="00562042"/>
    <w:pPr>
      <w:keepNext/>
      <w:numPr>
        <w:ilvl w:val="1"/>
        <w:numId w:val="13"/>
      </w:numPr>
      <w:spacing w:after="200" w:line="360" w:lineRule="auto"/>
      <w:outlineLvl w:val="1"/>
    </w:pPr>
    <w:rPr>
      <w:rFonts w:ascii="Times New Roman" w:eastAsia="Times New Roman" w:hAnsi="Times New Roman" w:cs="Tahoma"/>
      <w:b/>
      <w:sz w:val="24"/>
      <w:szCs w:val="24"/>
      <w:u w:val="single"/>
      <w:lang w:val="es-ES" w:eastAsia="es-ES"/>
    </w:rPr>
  </w:style>
  <w:style w:type="paragraph" w:styleId="Ttulo3">
    <w:name w:val="heading 3"/>
    <w:basedOn w:val="Normal"/>
    <w:next w:val="Normal"/>
    <w:link w:val="Ttulo3Car"/>
    <w:qFormat/>
    <w:rsid w:val="00562042"/>
    <w:pPr>
      <w:keepNext/>
      <w:numPr>
        <w:ilvl w:val="2"/>
        <w:numId w:val="13"/>
      </w:numPr>
      <w:spacing w:after="120" w:line="360" w:lineRule="auto"/>
      <w:outlineLvl w:val="2"/>
    </w:pPr>
    <w:rPr>
      <w:rFonts w:ascii="Times New Roman" w:eastAsia="Times New Roman" w:hAnsi="Times New Roman" w:cs="Arial"/>
      <w:b/>
      <w:bCs/>
      <w:sz w:val="24"/>
      <w:szCs w:val="26"/>
      <w:u w:val="single"/>
      <w:lang w:val="es-ES" w:eastAsia="es-ES"/>
    </w:rPr>
  </w:style>
  <w:style w:type="paragraph" w:styleId="Ttulo4">
    <w:name w:val="heading 4"/>
    <w:basedOn w:val="Normal"/>
    <w:next w:val="Normal"/>
    <w:link w:val="Ttulo4Car"/>
    <w:uiPriority w:val="9"/>
    <w:unhideWhenUsed/>
    <w:qFormat/>
    <w:rsid w:val="00562042"/>
    <w:pPr>
      <w:keepNext/>
      <w:keepLines/>
      <w:numPr>
        <w:ilvl w:val="3"/>
        <w:numId w:val="13"/>
      </w:numPr>
      <w:spacing w:after="120" w:line="360" w:lineRule="auto"/>
      <w:ind w:right="-284"/>
      <w:jc w:val="both"/>
      <w:outlineLvl w:val="3"/>
    </w:pPr>
    <w:rPr>
      <w:rFonts w:ascii="Times New Roman" w:eastAsiaTheme="majorEastAsia" w:hAnsi="Times New Roman" w:cstheme="majorBidi"/>
      <w:b/>
      <w:bCs/>
      <w:iCs/>
      <w:szCs w:val="24"/>
      <w:lang w:val="es-ES" w:eastAsia="es-ES"/>
    </w:rPr>
  </w:style>
  <w:style w:type="paragraph" w:styleId="Ttulo5">
    <w:name w:val="heading 5"/>
    <w:basedOn w:val="Normal"/>
    <w:next w:val="Normal"/>
    <w:link w:val="Ttulo5Car"/>
    <w:uiPriority w:val="9"/>
    <w:unhideWhenUsed/>
    <w:qFormat/>
    <w:rsid w:val="00562042"/>
    <w:pPr>
      <w:keepNext/>
      <w:keepLines/>
      <w:numPr>
        <w:ilvl w:val="4"/>
        <w:numId w:val="13"/>
      </w:numPr>
      <w:spacing w:after="120" w:line="360" w:lineRule="auto"/>
      <w:ind w:right="-284"/>
      <w:jc w:val="both"/>
      <w:outlineLvl w:val="4"/>
    </w:pPr>
    <w:rPr>
      <w:rFonts w:ascii="Times New Roman" w:eastAsiaTheme="majorEastAsia" w:hAnsi="Times New Roman" w:cstheme="majorBidi"/>
      <w:b/>
      <w:szCs w:val="24"/>
      <w:lang w:val="es-ES" w:eastAsia="es-ES"/>
    </w:rPr>
  </w:style>
  <w:style w:type="paragraph" w:styleId="Ttulo6">
    <w:name w:val="heading 6"/>
    <w:basedOn w:val="Normal"/>
    <w:next w:val="Normal"/>
    <w:link w:val="Ttulo6Car"/>
    <w:uiPriority w:val="9"/>
    <w:unhideWhenUsed/>
    <w:qFormat/>
    <w:rsid w:val="00562042"/>
    <w:pPr>
      <w:keepNext/>
      <w:keepLines/>
      <w:numPr>
        <w:ilvl w:val="5"/>
        <w:numId w:val="13"/>
      </w:numPr>
      <w:spacing w:before="40" w:after="0" w:line="240" w:lineRule="auto"/>
      <w:ind w:right="-285"/>
      <w:jc w:val="both"/>
      <w:outlineLvl w:val="5"/>
    </w:pPr>
    <w:rPr>
      <w:rFonts w:asciiTheme="majorHAnsi" w:eastAsiaTheme="majorEastAsia" w:hAnsiTheme="majorHAnsi" w:cstheme="majorBidi"/>
      <w:color w:val="1F4D78" w:themeColor="accent1" w:themeShade="7F"/>
      <w:sz w:val="20"/>
      <w:szCs w:val="24"/>
      <w:lang w:val="es-ES" w:eastAsia="es-ES"/>
    </w:rPr>
  </w:style>
  <w:style w:type="paragraph" w:styleId="Ttulo7">
    <w:name w:val="heading 7"/>
    <w:basedOn w:val="Normal"/>
    <w:next w:val="Normal"/>
    <w:link w:val="Ttulo7Car"/>
    <w:uiPriority w:val="9"/>
    <w:semiHidden/>
    <w:unhideWhenUsed/>
    <w:qFormat/>
    <w:rsid w:val="00C65A28"/>
    <w:pPr>
      <w:keepNext/>
      <w:keepLines/>
      <w:numPr>
        <w:ilvl w:val="6"/>
        <w:numId w:val="13"/>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C65A28"/>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65A28"/>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DF39D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234477"/>
    <w:pPr>
      <w:ind w:left="720"/>
      <w:contextualSpacing/>
    </w:pPr>
  </w:style>
  <w:style w:type="character" w:customStyle="1" w:styleId="Ttulo1Car">
    <w:name w:val="Título 1 Car"/>
    <w:basedOn w:val="Fuentedeprrafopredeter"/>
    <w:link w:val="Ttulo1"/>
    <w:rsid w:val="0035435C"/>
    <w:rPr>
      <w:rFonts w:ascii="Times New Roman" w:eastAsia="Calibri" w:hAnsi="Times New Roman" w:cs="Tahoma"/>
      <w:b/>
      <w:caps/>
      <w:kern w:val="28"/>
      <w:sz w:val="36"/>
      <w:szCs w:val="36"/>
      <w:lang w:val="es-ES_tradnl" w:eastAsia="es-ES"/>
    </w:rPr>
  </w:style>
  <w:style w:type="character" w:customStyle="1" w:styleId="Ttulo2Car">
    <w:name w:val="Título 2 Car"/>
    <w:basedOn w:val="Fuentedeprrafopredeter"/>
    <w:link w:val="Ttulo2"/>
    <w:rsid w:val="0035435C"/>
    <w:rPr>
      <w:rFonts w:ascii="Times New Roman" w:eastAsia="Times New Roman" w:hAnsi="Times New Roman" w:cs="Tahoma"/>
      <w:b/>
      <w:sz w:val="24"/>
      <w:szCs w:val="24"/>
      <w:u w:val="single"/>
      <w:lang w:val="es-ES" w:eastAsia="es-ES"/>
    </w:rPr>
  </w:style>
  <w:style w:type="character" w:customStyle="1" w:styleId="Ttulo3Car">
    <w:name w:val="Título 3 Car"/>
    <w:basedOn w:val="Fuentedeprrafopredeter"/>
    <w:link w:val="Ttulo3"/>
    <w:rsid w:val="0035435C"/>
    <w:rPr>
      <w:rFonts w:ascii="Times New Roman" w:eastAsia="Times New Roman" w:hAnsi="Times New Roman" w:cs="Arial"/>
      <w:b/>
      <w:bCs/>
      <w:sz w:val="24"/>
      <w:szCs w:val="26"/>
      <w:u w:val="single"/>
      <w:lang w:val="es-ES" w:eastAsia="es-ES"/>
    </w:rPr>
  </w:style>
  <w:style w:type="character" w:customStyle="1" w:styleId="Ttulo4Car">
    <w:name w:val="Título 4 Car"/>
    <w:basedOn w:val="Fuentedeprrafopredeter"/>
    <w:link w:val="Ttulo4"/>
    <w:uiPriority w:val="9"/>
    <w:rsid w:val="0035435C"/>
    <w:rPr>
      <w:rFonts w:ascii="Times New Roman" w:eastAsiaTheme="majorEastAsia" w:hAnsi="Times New Roman" w:cstheme="majorBidi"/>
      <w:b/>
      <w:bCs/>
      <w:iCs/>
      <w:szCs w:val="24"/>
      <w:lang w:val="es-ES" w:eastAsia="es-ES"/>
    </w:rPr>
  </w:style>
  <w:style w:type="character" w:customStyle="1" w:styleId="Ttulo5Car">
    <w:name w:val="Título 5 Car"/>
    <w:basedOn w:val="Fuentedeprrafopredeter"/>
    <w:link w:val="Ttulo5"/>
    <w:uiPriority w:val="9"/>
    <w:rsid w:val="0035435C"/>
    <w:rPr>
      <w:rFonts w:ascii="Times New Roman" w:eastAsiaTheme="majorEastAsia" w:hAnsi="Times New Roman" w:cstheme="majorBidi"/>
      <w:b/>
      <w:szCs w:val="24"/>
      <w:lang w:val="es-ES" w:eastAsia="es-ES"/>
    </w:rPr>
  </w:style>
  <w:style w:type="character" w:customStyle="1" w:styleId="Ttulo6Car">
    <w:name w:val="Título 6 Car"/>
    <w:basedOn w:val="Fuentedeprrafopredeter"/>
    <w:link w:val="Ttulo6"/>
    <w:uiPriority w:val="9"/>
    <w:rsid w:val="0035435C"/>
    <w:rPr>
      <w:rFonts w:asciiTheme="majorHAnsi" w:eastAsiaTheme="majorEastAsia" w:hAnsiTheme="majorHAnsi" w:cstheme="majorBidi"/>
      <w:color w:val="1F4D78" w:themeColor="accent1" w:themeShade="7F"/>
      <w:sz w:val="20"/>
      <w:szCs w:val="24"/>
      <w:lang w:val="es-ES" w:eastAsia="es-ES"/>
    </w:rPr>
  </w:style>
  <w:style w:type="paragraph" w:styleId="TtuloTDC">
    <w:name w:val="TOC Heading"/>
    <w:basedOn w:val="Ttulo1"/>
    <w:next w:val="Normal"/>
    <w:uiPriority w:val="39"/>
    <w:unhideWhenUsed/>
    <w:qFormat/>
    <w:rsid w:val="00562042"/>
    <w:pPr>
      <w:keepLines/>
      <w:numPr>
        <w:numId w:val="0"/>
      </w:numPr>
      <w:tabs>
        <w:tab w:val="clear" w:pos="0"/>
      </w:tabs>
      <w:spacing w:after="0" w:line="259" w:lineRule="auto"/>
      <w:outlineLvl w:val="9"/>
    </w:pPr>
    <w:rPr>
      <w:rFonts w:asciiTheme="majorHAnsi" w:eastAsiaTheme="majorEastAsia" w:hAnsiTheme="majorHAnsi" w:cstheme="majorBidi"/>
      <w:b w:val="0"/>
      <w:caps w:val="0"/>
      <w:color w:val="2E74B5" w:themeColor="accent1" w:themeShade="BF"/>
      <w:kern w:val="0"/>
      <w:sz w:val="32"/>
      <w:szCs w:val="32"/>
      <w:lang w:val="es-MX" w:eastAsia="es-MX"/>
    </w:rPr>
  </w:style>
  <w:style w:type="paragraph" w:styleId="TDC1">
    <w:name w:val="toc 1"/>
    <w:basedOn w:val="Normal"/>
    <w:next w:val="Normal"/>
    <w:autoRedefine/>
    <w:uiPriority w:val="39"/>
    <w:unhideWhenUsed/>
    <w:rsid w:val="00562042"/>
    <w:pPr>
      <w:spacing w:before="120" w:after="120"/>
    </w:pPr>
    <w:rPr>
      <w:rFonts w:cstheme="minorHAnsi"/>
      <w:b/>
      <w:bCs/>
      <w:caps/>
      <w:sz w:val="20"/>
      <w:szCs w:val="20"/>
    </w:rPr>
  </w:style>
  <w:style w:type="character" w:styleId="Hipervnculo">
    <w:name w:val="Hyperlink"/>
    <w:basedOn w:val="Fuentedeprrafopredeter"/>
    <w:uiPriority w:val="99"/>
    <w:unhideWhenUsed/>
    <w:rsid w:val="007F6666"/>
    <w:rPr>
      <w:color w:val="0563C1" w:themeColor="hyperlink"/>
      <w:u w:val="single"/>
    </w:rPr>
  </w:style>
  <w:style w:type="table" w:styleId="Tablaconcuadrcula">
    <w:name w:val="Table Grid"/>
    <w:basedOn w:val="Tablanormal"/>
    <w:uiPriority w:val="39"/>
    <w:rsid w:val="00795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96F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6FF8"/>
  </w:style>
  <w:style w:type="paragraph" w:styleId="Piedepgina">
    <w:name w:val="footer"/>
    <w:basedOn w:val="Normal"/>
    <w:link w:val="PiedepginaCar"/>
    <w:uiPriority w:val="99"/>
    <w:unhideWhenUsed/>
    <w:rsid w:val="00C96F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6FF8"/>
  </w:style>
  <w:style w:type="character" w:styleId="Refdecomentario">
    <w:name w:val="annotation reference"/>
    <w:basedOn w:val="Fuentedeprrafopredeter"/>
    <w:uiPriority w:val="99"/>
    <w:semiHidden/>
    <w:unhideWhenUsed/>
    <w:rsid w:val="00F023BE"/>
    <w:rPr>
      <w:sz w:val="16"/>
      <w:szCs w:val="16"/>
    </w:rPr>
  </w:style>
  <w:style w:type="paragraph" w:styleId="Textocomentario">
    <w:name w:val="annotation text"/>
    <w:basedOn w:val="Normal"/>
    <w:link w:val="TextocomentarioCar"/>
    <w:uiPriority w:val="99"/>
    <w:semiHidden/>
    <w:unhideWhenUsed/>
    <w:rsid w:val="00F023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023BE"/>
    <w:rPr>
      <w:sz w:val="20"/>
      <w:szCs w:val="20"/>
    </w:rPr>
  </w:style>
  <w:style w:type="paragraph" w:styleId="Asuntodelcomentario">
    <w:name w:val="annotation subject"/>
    <w:basedOn w:val="Textocomentario"/>
    <w:next w:val="Textocomentario"/>
    <w:link w:val="AsuntodelcomentarioCar"/>
    <w:uiPriority w:val="99"/>
    <w:semiHidden/>
    <w:unhideWhenUsed/>
    <w:rsid w:val="00F023BE"/>
    <w:rPr>
      <w:b/>
      <w:bCs/>
    </w:rPr>
  </w:style>
  <w:style w:type="character" w:customStyle="1" w:styleId="AsuntodelcomentarioCar">
    <w:name w:val="Asunto del comentario Car"/>
    <w:basedOn w:val="TextocomentarioCar"/>
    <w:link w:val="Asuntodelcomentario"/>
    <w:uiPriority w:val="99"/>
    <w:semiHidden/>
    <w:rsid w:val="00F023BE"/>
    <w:rPr>
      <w:b/>
      <w:bCs/>
      <w:sz w:val="20"/>
      <w:szCs w:val="20"/>
    </w:rPr>
  </w:style>
  <w:style w:type="paragraph" w:styleId="Textodeglobo">
    <w:name w:val="Balloon Text"/>
    <w:basedOn w:val="Normal"/>
    <w:link w:val="TextodegloboCar"/>
    <w:uiPriority w:val="99"/>
    <w:semiHidden/>
    <w:unhideWhenUsed/>
    <w:rsid w:val="00F023B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23BE"/>
    <w:rPr>
      <w:rFonts w:ascii="Segoe UI" w:hAnsi="Segoe UI" w:cs="Segoe UI"/>
      <w:sz w:val="18"/>
      <w:szCs w:val="18"/>
    </w:rPr>
  </w:style>
  <w:style w:type="character" w:customStyle="1" w:styleId="apple-converted-space">
    <w:name w:val="apple-converted-space"/>
    <w:basedOn w:val="Fuentedeprrafopredeter"/>
    <w:rsid w:val="0027058A"/>
  </w:style>
  <w:style w:type="paragraph" w:styleId="TDC2">
    <w:name w:val="toc 2"/>
    <w:basedOn w:val="Normal"/>
    <w:next w:val="Normal"/>
    <w:autoRedefine/>
    <w:uiPriority w:val="39"/>
    <w:unhideWhenUsed/>
    <w:rsid w:val="00562042"/>
    <w:pPr>
      <w:spacing w:after="0"/>
      <w:ind w:left="220"/>
    </w:pPr>
    <w:rPr>
      <w:rFonts w:cstheme="minorHAnsi"/>
      <w:smallCaps/>
      <w:sz w:val="20"/>
      <w:szCs w:val="20"/>
    </w:rPr>
  </w:style>
  <w:style w:type="paragraph" w:styleId="TDC3">
    <w:name w:val="toc 3"/>
    <w:basedOn w:val="Normal"/>
    <w:next w:val="Normal"/>
    <w:autoRedefine/>
    <w:uiPriority w:val="39"/>
    <w:unhideWhenUsed/>
    <w:rsid w:val="00562042"/>
    <w:pPr>
      <w:spacing w:after="0"/>
      <w:ind w:left="440"/>
    </w:pPr>
    <w:rPr>
      <w:rFonts w:cstheme="minorHAnsi"/>
      <w:i/>
      <w:iCs/>
      <w:sz w:val="20"/>
      <w:szCs w:val="20"/>
    </w:rPr>
  </w:style>
  <w:style w:type="paragraph" w:styleId="Textoindependiente">
    <w:name w:val="Body Text"/>
    <w:basedOn w:val="Normal"/>
    <w:link w:val="TextoindependienteCar"/>
    <w:uiPriority w:val="1"/>
    <w:qFormat/>
    <w:rsid w:val="004612AD"/>
    <w:pPr>
      <w:widowControl w:val="0"/>
      <w:spacing w:before="149" w:after="0" w:line="240" w:lineRule="auto"/>
      <w:ind w:left="119" w:firstLine="288"/>
    </w:pPr>
    <w:rPr>
      <w:rFonts w:ascii="Arial" w:eastAsia="Arial" w:hAnsi="Arial"/>
      <w:sz w:val="18"/>
      <w:szCs w:val="18"/>
      <w:lang w:val="en-US"/>
    </w:rPr>
  </w:style>
  <w:style w:type="character" w:customStyle="1" w:styleId="TextoindependienteCar">
    <w:name w:val="Texto independiente Car"/>
    <w:basedOn w:val="Fuentedeprrafopredeter"/>
    <w:link w:val="Textoindependiente"/>
    <w:uiPriority w:val="1"/>
    <w:rsid w:val="004612AD"/>
    <w:rPr>
      <w:rFonts w:ascii="Arial" w:eastAsia="Arial" w:hAnsi="Arial"/>
      <w:sz w:val="18"/>
      <w:szCs w:val="18"/>
      <w:lang w:val="en-US"/>
    </w:rPr>
  </w:style>
  <w:style w:type="paragraph" w:styleId="Revisin">
    <w:name w:val="Revision"/>
    <w:hidden/>
    <w:uiPriority w:val="99"/>
    <w:semiHidden/>
    <w:rsid w:val="00A32FCF"/>
    <w:pPr>
      <w:spacing w:after="0" w:line="240" w:lineRule="auto"/>
    </w:pPr>
  </w:style>
  <w:style w:type="paragraph" w:styleId="TDC4">
    <w:name w:val="toc 4"/>
    <w:basedOn w:val="Normal"/>
    <w:next w:val="Normal"/>
    <w:autoRedefine/>
    <w:uiPriority w:val="39"/>
    <w:unhideWhenUsed/>
    <w:rsid w:val="00562042"/>
    <w:pPr>
      <w:spacing w:after="0"/>
      <w:ind w:left="660"/>
    </w:pPr>
    <w:rPr>
      <w:rFonts w:cstheme="minorHAnsi"/>
      <w:sz w:val="18"/>
      <w:szCs w:val="18"/>
    </w:rPr>
  </w:style>
  <w:style w:type="paragraph" w:styleId="TDC5">
    <w:name w:val="toc 5"/>
    <w:basedOn w:val="Normal"/>
    <w:next w:val="Normal"/>
    <w:autoRedefine/>
    <w:uiPriority w:val="39"/>
    <w:unhideWhenUsed/>
    <w:rsid w:val="00562042"/>
    <w:pPr>
      <w:spacing w:after="0"/>
      <w:ind w:left="880"/>
    </w:pPr>
    <w:rPr>
      <w:rFonts w:cstheme="minorHAnsi"/>
      <w:sz w:val="18"/>
      <w:szCs w:val="18"/>
    </w:rPr>
  </w:style>
  <w:style w:type="paragraph" w:styleId="TDC6">
    <w:name w:val="toc 6"/>
    <w:basedOn w:val="Normal"/>
    <w:next w:val="Normal"/>
    <w:autoRedefine/>
    <w:uiPriority w:val="39"/>
    <w:unhideWhenUsed/>
    <w:rsid w:val="00562042"/>
    <w:pPr>
      <w:spacing w:after="0"/>
      <w:ind w:left="1100"/>
    </w:pPr>
    <w:rPr>
      <w:rFonts w:cstheme="minorHAnsi"/>
      <w:sz w:val="18"/>
      <w:szCs w:val="18"/>
    </w:rPr>
  </w:style>
  <w:style w:type="paragraph" w:styleId="TDC7">
    <w:name w:val="toc 7"/>
    <w:basedOn w:val="Normal"/>
    <w:next w:val="Normal"/>
    <w:autoRedefine/>
    <w:uiPriority w:val="39"/>
    <w:unhideWhenUsed/>
    <w:rsid w:val="00562042"/>
    <w:pPr>
      <w:spacing w:after="0"/>
      <w:ind w:left="1320"/>
    </w:pPr>
    <w:rPr>
      <w:rFonts w:cstheme="minorHAnsi"/>
      <w:sz w:val="18"/>
      <w:szCs w:val="18"/>
    </w:rPr>
  </w:style>
  <w:style w:type="paragraph" w:styleId="TDC8">
    <w:name w:val="toc 8"/>
    <w:basedOn w:val="Normal"/>
    <w:next w:val="Normal"/>
    <w:autoRedefine/>
    <w:uiPriority w:val="39"/>
    <w:unhideWhenUsed/>
    <w:rsid w:val="00562042"/>
    <w:pPr>
      <w:spacing w:after="0"/>
      <w:ind w:left="1540"/>
    </w:pPr>
    <w:rPr>
      <w:rFonts w:cstheme="minorHAnsi"/>
      <w:sz w:val="18"/>
      <w:szCs w:val="18"/>
    </w:rPr>
  </w:style>
  <w:style w:type="paragraph" w:styleId="TDC9">
    <w:name w:val="toc 9"/>
    <w:basedOn w:val="Normal"/>
    <w:next w:val="Normal"/>
    <w:autoRedefine/>
    <w:uiPriority w:val="39"/>
    <w:unhideWhenUsed/>
    <w:rsid w:val="00562042"/>
    <w:pPr>
      <w:spacing w:after="0"/>
      <w:ind w:left="1760"/>
    </w:pPr>
    <w:rPr>
      <w:rFonts w:cstheme="minorHAnsi"/>
      <w:sz w:val="18"/>
      <w:szCs w:val="18"/>
    </w:rPr>
  </w:style>
  <w:style w:type="table" w:customStyle="1" w:styleId="Cuadrculadetablaclara1">
    <w:name w:val="Cuadrícula de tabla clara1"/>
    <w:basedOn w:val="Tablanormal"/>
    <w:uiPriority w:val="40"/>
    <w:rsid w:val="001629A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7Car">
    <w:name w:val="Título 7 Car"/>
    <w:basedOn w:val="Fuentedeprrafopredeter"/>
    <w:link w:val="Ttulo7"/>
    <w:uiPriority w:val="9"/>
    <w:semiHidden/>
    <w:rsid w:val="0093744B"/>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93744B"/>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93744B"/>
    <w:rPr>
      <w:rFonts w:asciiTheme="majorHAnsi" w:eastAsiaTheme="majorEastAsia" w:hAnsiTheme="majorHAnsi" w:cstheme="majorBidi"/>
      <w:i/>
      <w:iCs/>
      <w:color w:val="272727" w:themeColor="text1" w:themeTint="D8"/>
      <w:sz w:val="21"/>
      <w:szCs w:val="21"/>
    </w:rPr>
  </w:style>
  <w:style w:type="table" w:customStyle="1" w:styleId="Cuadrculadetablaclara2">
    <w:name w:val="Cuadrícula de tabla clara2"/>
    <w:basedOn w:val="Tablanormal"/>
    <w:uiPriority w:val="40"/>
    <w:rsid w:val="001B4932"/>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3">
    <w:name w:val="Cuadrícula de tabla clara3"/>
    <w:basedOn w:val="Tablanormal"/>
    <w:uiPriority w:val="40"/>
    <w:rsid w:val="005620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merodepgina">
    <w:name w:val="page number"/>
    <w:rsid w:val="00453E06"/>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67883">
      <w:bodyDiv w:val="1"/>
      <w:marLeft w:val="0"/>
      <w:marRight w:val="0"/>
      <w:marTop w:val="0"/>
      <w:marBottom w:val="0"/>
      <w:divBdr>
        <w:top w:val="none" w:sz="0" w:space="0" w:color="auto"/>
        <w:left w:val="none" w:sz="0" w:space="0" w:color="auto"/>
        <w:bottom w:val="none" w:sz="0" w:space="0" w:color="auto"/>
        <w:right w:val="none" w:sz="0" w:space="0" w:color="auto"/>
      </w:divBdr>
    </w:div>
    <w:div w:id="281572179">
      <w:bodyDiv w:val="1"/>
      <w:marLeft w:val="0"/>
      <w:marRight w:val="0"/>
      <w:marTop w:val="0"/>
      <w:marBottom w:val="0"/>
      <w:divBdr>
        <w:top w:val="none" w:sz="0" w:space="0" w:color="auto"/>
        <w:left w:val="none" w:sz="0" w:space="0" w:color="auto"/>
        <w:bottom w:val="none" w:sz="0" w:space="0" w:color="auto"/>
        <w:right w:val="none" w:sz="0" w:space="0" w:color="auto"/>
      </w:divBdr>
    </w:div>
    <w:div w:id="320813124">
      <w:bodyDiv w:val="1"/>
      <w:marLeft w:val="0"/>
      <w:marRight w:val="0"/>
      <w:marTop w:val="0"/>
      <w:marBottom w:val="0"/>
      <w:divBdr>
        <w:top w:val="none" w:sz="0" w:space="0" w:color="auto"/>
        <w:left w:val="none" w:sz="0" w:space="0" w:color="auto"/>
        <w:bottom w:val="none" w:sz="0" w:space="0" w:color="auto"/>
        <w:right w:val="none" w:sz="0" w:space="0" w:color="auto"/>
      </w:divBdr>
    </w:div>
    <w:div w:id="619843426">
      <w:bodyDiv w:val="1"/>
      <w:marLeft w:val="0"/>
      <w:marRight w:val="0"/>
      <w:marTop w:val="0"/>
      <w:marBottom w:val="0"/>
      <w:divBdr>
        <w:top w:val="none" w:sz="0" w:space="0" w:color="auto"/>
        <w:left w:val="none" w:sz="0" w:space="0" w:color="auto"/>
        <w:bottom w:val="none" w:sz="0" w:space="0" w:color="auto"/>
        <w:right w:val="none" w:sz="0" w:space="0" w:color="auto"/>
      </w:divBdr>
    </w:div>
    <w:div w:id="702830119">
      <w:bodyDiv w:val="1"/>
      <w:marLeft w:val="0"/>
      <w:marRight w:val="0"/>
      <w:marTop w:val="0"/>
      <w:marBottom w:val="0"/>
      <w:divBdr>
        <w:top w:val="none" w:sz="0" w:space="0" w:color="auto"/>
        <w:left w:val="none" w:sz="0" w:space="0" w:color="auto"/>
        <w:bottom w:val="none" w:sz="0" w:space="0" w:color="auto"/>
        <w:right w:val="none" w:sz="0" w:space="0" w:color="auto"/>
      </w:divBdr>
    </w:div>
    <w:div w:id="1232430168">
      <w:bodyDiv w:val="1"/>
      <w:marLeft w:val="0"/>
      <w:marRight w:val="0"/>
      <w:marTop w:val="0"/>
      <w:marBottom w:val="0"/>
      <w:divBdr>
        <w:top w:val="none" w:sz="0" w:space="0" w:color="auto"/>
        <w:left w:val="none" w:sz="0" w:space="0" w:color="auto"/>
        <w:bottom w:val="none" w:sz="0" w:space="0" w:color="auto"/>
        <w:right w:val="none" w:sz="0" w:space="0" w:color="auto"/>
      </w:divBdr>
    </w:div>
    <w:div w:id="1389258486">
      <w:bodyDiv w:val="1"/>
      <w:marLeft w:val="0"/>
      <w:marRight w:val="0"/>
      <w:marTop w:val="0"/>
      <w:marBottom w:val="0"/>
      <w:divBdr>
        <w:top w:val="none" w:sz="0" w:space="0" w:color="auto"/>
        <w:left w:val="none" w:sz="0" w:space="0" w:color="auto"/>
        <w:bottom w:val="none" w:sz="0" w:space="0" w:color="auto"/>
        <w:right w:val="none" w:sz="0" w:space="0" w:color="auto"/>
      </w:divBdr>
    </w:div>
    <w:div w:id="1462768388">
      <w:bodyDiv w:val="1"/>
      <w:marLeft w:val="0"/>
      <w:marRight w:val="0"/>
      <w:marTop w:val="0"/>
      <w:marBottom w:val="0"/>
      <w:divBdr>
        <w:top w:val="none" w:sz="0" w:space="0" w:color="auto"/>
        <w:left w:val="none" w:sz="0" w:space="0" w:color="auto"/>
        <w:bottom w:val="none" w:sz="0" w:space="0" w:color="auto"/>
        <w:right w:val="none" w:sz="0" w:space="0" w:color="auto"/>
      </w:divBdr>
    </w:div>
    <w:div w:id="1576864802">
      <w:bodyDiv w:val="1"/>
      <w:marLeft w:val="0"/>
      <w:marRight w:val="0"/>
      <w:marTop w:val="0"/>
      <w:marBottom w:val="0"/>
      <w:divBdr>
        <w:top w:val="none" w:sz="0" w:space="0" w:color="auto"/>
        <w:left w:val="none" w:sz="0" w:space="0" w:color="auto"/>
        <w:bottom w:val="none" w:sz="0" w:space="0" w:color="auto"/>
        <w:right w:val="none" w:sz="0" w:space="0" w:color="auto"/>
      </w:divBdr>
    </w:div>
    <w:div w:id="197309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Reacci%C3%B3n_qu%C3%ADmic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D064C-CAA8-400F-BC56-59124C1E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22</Pages>
  <Words>5741</Words>
  <Characters>31580</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Barbara-Currie</dc:creator>
  <cp:lastModifiedBy>Carlos</cp:lastModifiedBy>
  <cp:revision>7</cp:revision>
  <cp:lastPrinted>2015-06-30T22:34:00Z</cp:lastPrinted>
  <dcterms:created xsi:type="dcterms:W3CDTF">2017-05-24T19:02:00Z</dcterms:created>
  <dcterms:modified xsi:type="dcterms:W3CDTF">2017-07-14T17:42:00Z</dcterms:modified>
</cp:coreProperties>
</file>